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B1E4B" w14:textId="77777777" w:rsidR="00545F9A" w:rsidRPr="00753013" w:rsidRDefault="00545F9A" w:rsidP="00545F9A">
      <w:pPr>
        <w:jc w:val="center"/>
        <w:rPr>
          <w:rFonts w:ascii="Arial" w:hAnsi="Arial" w:cs="Arial"/>
          <w:b/>
          <w:szCs w:val="28"/>
        </w:rPr>
      </w:pPr>
      <w:r w:rsidRPr="00753013">
        <w:rPr>
          <w:rFonts w:ascii="Arial" w:hAnsi="Arial" w:cs="Arial"/>
          <w:b/>
          <w:szCs w:val="28"/>
        </w:rPr>
        <w:t>LOCAL GOVERNMENT ASSOCIATION OF TASMANIA</w:t>
      </w:r>
      <w:r w:rsidR="001B40A1">
        <w:rPr>
          <w:rFonts w:ascii="Arial" w:hAnsi="Arial" w:cs="Arial"/>
          <w:b/>
          <w:szCs w:val="28"/>
        </w:rPr>
        <w:br/>
      </w:r>
    </w:p>
    <w:p w14:paraId="2F75F37F" w14:textId="77777777" w:rsidR="00BB4372" w:rsidRPr="00753013" w:rsidRDefault="00753013" w:rsidP="00545F9A">
      <w:pPr>
        <w:jc w:val="center"/>
        <w:rPr>
          <w:rFonts w:ascii="Arial" w:hAnsi="Arial" w:cs="Arial"/>
          <w:b/>
          <w:szCs w:val="28"/>
        </w:rPr>
      </w:pPr>
      <w:r w:rsidRPr="00753013">
        <w:rPr>
          <w:rFonts w:ascii="Arial" w:hAnsi="Arial" w:cs="Arial"/>
          <w:b/>
          <w:szCs w:val="28"/>
        </w:rPr>
        <w:t xml:space="preserve">01 January </w:t>
      </w:r>
      <w:r w:rsidR="00C97246" w:rsidRPr="00753013">
        <w:rPr>
          <w:rFonts w:ascii="Arial" w:hAnsi="Arial" w:cs="Arial"/>
          <w:b/>
          <w:szCs w:val="28"/>
        </w:rPr>
        <w:t>20</w:t>
      </w:r>
      <w:r w:rsidR="00E92AAA">
        <w:rPr>
          <w:rFonts w:ascii="Arial" w:hAnsi="Arial" w:cs="Arial"/>
          <w:b/>
          <w:szCs w:val="28"/>
        </w:rPr>
        <w:t>2</w:t>
      </w:r>
      <w:r w:rsidR="005E665C">
        <w:rPr>
          <w:rFonts w:ascii="Arial" w:hAnsi="Arial" w:cs="Arial"/>
          <w:b/>
          <w:szCs w:val="28"/>
        </w:rPr>
        <w:t>1</w:t>
      </w:r>
      <w:r w:rsidR="00C97246" w:rsidRPr="00753013">
        <w:rPr>
          <w:rFonts w:ascii="Arial" w:hAnsi="Arial" w:cs="Arial"/>
          <w:b/>
          <w:szCs w:val="28"/>
        </w:rPr>
        <w:t xml:space="preserve"> – </w:t>
      </w:r>
      <w:r w:rsidRPr="00753013">
        <w:rPr>
          <w:rFonts w:ascii="Arial" w:hAnsi="Arial" w:cs="Arial"/>
          <w:b/>
          <w:szCs w:val="28"/>
        </w:rPr>
        <w:t xml:space="preserve">01 January </w:t>
      </w:r>
      <w:r w:rsidR="005E665C">
        <w:rPr>
          <w:rFonts w:ascii="Arial" w:hAnsi="Arial" w:cs="Arial"/>
          <w:b/>
          <w:szCs w:val="28"/>
        </w:rPr>
        <w:t>2022</w:t>
      </w:r>
    </w:p>
    <w:p w14:paraId="5B0B1737" w14:textId="77777777" w:rsidR="00545F9A" w:rsidRPr="00753013" w:rsidRDefault="00C97246" w:rsidP="00545F9A">
      <w:pPr>
        <w:jc w:val="center"/>
        <w:rPr>
          <w:rFonts w:ascii="Arial" w:hAnsi="Arial" w:cs="Arial"/>
          <w:b/>
          <w:szCs w:val="28"/>
        </w:rPr>
      </w:pPr>
      <w:r w:rsidRPr="00753013">
        <w:rPr>
          <w:rFonts w:ascii="Arial" w:hAnsi="Arial" w:cs="Arial"/>
          <w:b/>
          <w:szCs w:val="28"/>
        </w:rPr>
        <w:t xml:space="preserve"> </w:t>
      </w:r>
      <w:r w:rsidR="0084613C" w:rsidRPr="00753013">
        <w:rPr>
          <w:rFonts w:ascii="Arial" w:hAnsi="Arial" w:cs="Arial"/>
          <w:b/>
          <w:szCs w:val="28"/>
        </w:rPr>
        <w:t xml:space="preserve">CRIME </w:t>
      </w:r>
      <w:r w:rsidR="001B40A1">
        <w:rPr>
          <w:rFonts w:ascii="Arial" w:hAnsi="Arial" w:cs="Arial"/>
          <w:b/>
          <w:szCs w:val="28"/>
        </w:rPr>
        <w:t xml:space="preserve">INSURANCE </w:t>
      </w:r>
      <w:r w:rsidR="00545F9A" w:rsidRPr="00753013">
        <w:rPr>
          <w:rFonts w:ascii="Arial" w:hAnsi="Arial" w:cs="Arial"/>
          <w:b/>
          <w:szCs w:val="28"/>
        </w:rPr>
        <w:t xml:space="preserve">PROPOSAL </w:t>
      </w:r>
      <w:r w:rsidR="001B40A1">
        <w:rPr>
          <w:rFonts w:ascii="Arial" w:hAnsi="Arial" w:cs="Arial"/>
          <w:b/>
          <w:szCs w:val="28"/>
        </w:rPr>
        <w:t>FORM</w:t>
      </w:r>
    </w:p>
    <w:p w14:paraId="53868F24" w14:textId="77777777" w:rsidR="00545F9A" w:rsidRPr="00753013" w:rsidRDefault="00545F9A" w:rsidP="005C37D6">
      <w:pPr>
        <w:rPr>
          <w:rFonts w:ascii="Arial" w:hAnsi="Arial" w:cs="Arial"/>
          <w:b/>
          <w:sz w:val="22"/>
        </w:rPr>
      </w:pPr>
    </w:p>
    <w:p w14:paraId="6C2E4313" w14:textId="77777777" w:rsidR="00FB0E96" w:rsidRPr="00753013" w:rsidRDefault="00FB0E96" w:rsidP="005C37D6">
      <w:pPr>
        <w:rPr>
          <w:rFonts w:ascii="Arial" w:hAnsi="Arial" w:cs="Arial"/>
          <w:b/>
          <w:sz w:val="22"/>
        </w:rPr>
      </w:pPr>
    </w:p>
    <w:p w14:paraId="45D0186D" w14:textId="77777777" w:rsidR="005C37D6" w:rsidRPr="00753013" w:rsidRDefault="005C37D6" w:rsidP="005C37D6">
      <w:pPr>
        <w:rPr>
          <w:rFonts w:ascii="Arial" w:hAnsi="Arial" w:cs="Arial"/>
          <w:sz w:val="22"/>
        </w:rPr>
      </w:pPr>
      <w:r w:rsidRPr="00753013">
        <w:rPr>
          <w:rFonts w:ascii="Arial" w:hAnsi="Arial" w:cs="Arial"/>
          <w:b/>
          <w:sz w:val="22"/>
        </w:rPr>
        <w:t>1.</w:t>
      </w:r>
      <w:r w:rsidRPr="00753013">
        <w:rPr>
          <w:rFonts w:ascii="Arial" w:hAnsi="Arial" w:cs="Arial"/>
          <w:sz w:val="22"/>
        </w:rPr>
        <w:tab/>
      </w:r>
      <w:r w:rsidRPr="00753013">
        <w:rPr>
          <w:rFonts w:ascii="Arial" w:hAnsi="Arial" w:cs="Arial"/>
          <w:b/>
          <w:sz w:val="22"/>
        </w:rPr>
        <w:t>GENERAL INFORMATION</w:t>
      </w:r>
    </w:p>
    <w:p w14:paraId="5B45F66C" w14:textId="77777777" w:rsidR="005C37D6" w:rsidRPr="00753013" w:rsidRDefault="005C37D6" w:rsidP="005C37D6">
      <w:pPr>
        <w:rPr>
          <w:rFonts w:ascii="Arial" w:hAnsi="Arial" w:cs="Arial"/>
          <w:sz w:val="22"/>
        </w:rPr>
      </w:pPr>
    </w:p>
    <w:p w14:paraId="260B6B7F" w14:textId="77777777" w:rsidR="005C37D6" w:rsidRPr="00753013" w:rsidRDefault="00FB0E96" w:rsidP="005C37D6">
      <w:pPr>
        <w:pStyle w:val="a5Document"/>
        <w:tabs>
          <w:tab w:val="right" w:leader="underscore" w:pos="7797"/>
          <w:tab w:val="right" w:leader="underscore" w:pos="10205"/>
        </w:tabs>
        <w:rPr>
          <w:rFonts w:ascii="Arial" w:hAnsi="Arial" w:cs="Arial"/>
          <w:sz w:val="20"/>
          <w:szCs w:val="22"/>
        </w:rPr>
      </w:pPr>
      <w:r w:rsidRPr="00753013">
        <w:rPr>
          <w:rFonts w:ascii="Arial" w:hAnsi="Arial" w:cs="Arial"/>
          <w:sz w:val="20"/>
          <w:szCs w:val="22"/>
        </w:rPr>
        <w:t>Name of Council ___________________________________________________________</w:t>
      </w:r>
    </w:p>
    <w:p w14:paraId="1F27ADF2" w14:textId="77777777" w:rsidR="00FB0E96" w:rsidRPr="00753013" w:rsidRDefault="00FB0E96" w:rsidP="005C37D6">
      <w:pPr>
        <w:pStyle w:val="a5Document"/>
        <w:tabs>
          <w:tab w:val="right" w:leader="underscore" w:pos="7797"/>
          <w:tab w:val="right" w:leader="underscore" w:pos="10205"/>
        </w:tabs>
        <w:rPr>
          <w:rFonts w:ascii="Arial" w:hAnsi="Arial" w:cs="Arial"/>
          <w:sz w:val="20"/>
          <w:szCs w:val="22"/>
        </w:rPr>
      </w:pPr>
    </w:p>
    <w:p w14:paraId="5048E957" w14:textId="77777777" w:rsidR="005C37D6" w:rsidRPr="00753013" w:rsidRDefault="005C37D6" w:rsidP="005C37D6">
      <w:pPr>
        <w:pStyle w:val="a5Document"/>
        <w:tabs>
          <w:tab w:val="right" w:leader="underscore" w:pos="8931"/>
          <w:tab w:val="right" w:leader="underscore" w:pos="10205"/>
        </w:tabs>
        <w:rPr>
          <w:rFonts w:ascii="Arial" w:hAnsi="Arial" w:cs="Arial"/>
          <w:sz w:val="20"/>
          <w:szCs w:val="22"/>
        </w:rPr>
      </w:pPr>
      <w:r w:rsidRPr="00753013">
        <w:rPr>
          <w:rFonts w:ascii="Arial" w:hAnsi="Arial" w:cs="Arial"/>
          <w:sz w:val="20"/>
          <w:szCs w:val="22"/>
        </w:rPr>
        <w:t xml:space="preserve">Estimated Turnover for the forthcoming </w:t>
      </w:r>
      <w:proofErr w:type="gramStart"/>
      <w:r w:rsidRPr="00753013">
        <w:rPr>
          <w:rFonts w:ascii="Arial" w:hAnsi="Arial" w:cs="Arial"/>
          <w:sz w:val="20"/>
          <w:szCs w:val="22"/>
        </w:rPr>
        <w:t>period:_</w:t>
      </w:r>
      <w:proofErr w:type="gramEnd"/>
      <w:r w:rsidRPr="00753013">
        <w:rPr>
          <w:rFonts w:ascii="Arial" w:hAnsi="Arial" w:cs="Arial"/>
          <w:sz w:val="20"/>
          <w:szCs w:val="22"/>
        </w:rPr>
        <w:t>___________________________</w:t>
      </w:r>
      <w:r w:rsidR="00FB0E96" w:rsidRPr="00753013">
        <w:rPr>
          <w:rFonts w:ascii="Arial" w:hAnsi="Arial" w:cs="Arial"/>
          <w:sz w:val="20"/>
          <w:szCs w:val="22"/>
        </w:rPr>
        <w:t>_______</w:t>
      </w:r>
    </w:p>
    <w:p w14:paraId="182C92F0" w14:textId="77777777" w:rsidR="005C37D6" w:rsidRPr="00753013" w:rsidRDefault="005C37D6" w:rsidP="005C37D6">
      <w:pPr>
        <w:tabs>
          <w:tab w:val="right" w:leader="underscore" w:pos="7797"/>
          <w:tab w:val="right" w:leader="underscore" w:pos="10205"/>
        </w:tabs>
        <w:ind w:left="720"/>
        <w:rPr>
          <w:rFonts w:ascii="Arial" w:hAnsi="Arial" w:cs="Arial"/>
          <w:sz w:val="20"/>
          <w:szCs w:val="22"/>
        </w:rPr>
      </w:pPr>
    </w:p>
    <w:p w14:paraId="010DBCFC" w14:textId="77777777" w:rsidR="005C37D6" w:rsidRPr="00753013" w:rsidRDefault="005C37D6" w:rsidP="005C37D6">
      <w:pPr>
        <w:tabs>
          <w:tab w:val="right" w:leader="underscore" w:pos="7797"/>
          <w:tab w:val="right" w:leader="underscore" w:pos="10205"/>
        </w:tabs>
        <w:ind w:left="720"/>
        <w:rPr>
          <w:rFonts w:ascii="Arial" w:hAnsi="Arial" w:cs="Arial"/>
          <w:sz w:val="20"/>
          <w:szCs w:val="22"/>
        </w:rPr>
      </w:pPr>
      <w:r w:rsidRPr="00753013">
        <w:rPr>
          <w:rFonts w:ascii="Arial" w:hAnsi="Arial" w:cs="Arial"/>
          <w:sz w:val="20"/>
          <w:szCs w:val="22"/>
        </w:rPr>
        <w:t>Estimated Wages for the forthcoming period: ______________________________</w:t>
      </w:r>
      <w:r w:rsidR="00FB0E96" w:rsidRPr="00753013">
        <w:rPr>
          <w:rFonts w:ascii="Arial" w:hAnsi="Arial" w:cs="Arial"/>
          <w:sz w:val="20"/>
          <w:szCs w:val="22"/>
        </w:rPr>
        <w:t>______</w:t>
      </w:r>
    </w:p>
    <w:p w14:paraId="0717C114" w14:textId="77777777" w:rsidR="005C37D6" w:rsidRPr="00753013" w:rsidRDefault="005C37D6" w:rsidP="005C37D6">
      <w:pPr>
        <w:rPr>
          <w:rFonts w:ascii="Arial" w:hAnsi="Arial" w:cs="Arial"/>
          <w:sz w:val="20"/>
          <w:szCs w:val="22"/>
        </w:rPr>
      </w:pPr>
    </w:p>
    <w:p w14:paraId="3556D237" w14:textId="77777777" w:rsidR="001B40A1" w:rsidRDefault="00FB0E96" w:rsidP="005C37D6">
      <w:pPr>
        <w:ind w:left="720"/>
        <w:rPr>
          <w:rFonts w:ascii="Arial" w:hAnsi="Arial" w:cs="Arial"/>
          <w:sz w:val="20"/>
          <w:szCs w:val="22"/>
        </w:rPr>
      </w:pPr>
      <w:r w:rsidRPr="00753013">
        <w:rPr>
          <w:rFonts w:ascii="Arial" w:hAnsi="Arial" w:cs="Arial"/>
          <w:sz w:val="20"/>
          <w:szCs w:val="22"/>
        </w:rPr>
        <w:t xml:space="preserve">Sum Insured: </w:t>
      </w:r>
      <w:r w:rsidRPr="00753013">
        <w:rPr>
          <w:rFonts w:ascii="Arial" w:hAnsi="Arial" w:cs="Arial"/>
          <w:sz w:val="20"/>
          <w:szCs w:val="22"/>
        </w:rPr>
        <w:softHyphen/>
      </w:r>
      <w:r w:rsidRPr="00753013">
        <w:rPr>
          <w:rFonts w:ascii="Arial" w:hAnsi="Arial" w:cs="Arial"/>
          <w:sz w:val="20"/>
          <w:szCs w:val="22"/>
        </w:rPr>
        <w:softHyphen/>
      </w:r>
      <w:r w:rsidRPr="00753013">
        <w:rPr>
          <w:rFonts w:ascii="Arial" w:hAnsi="Arial" w:cs="Arial"/>
          <w:sz w:val="20"/>
          <w:szCs w:val="22"/>
        </w:rPr>
        <w:softHyphen/>
      </w:r>
      <w:r w:rsidRPr="00753013">
        <w:rPr>
          <w:rFonts w:ascii="Arial" w:hAnsi="Arial" w:cs="Arial"/>
          <w:sz w:val="20"/>
          <w:szCs w:val="22"/>
        </w:rPr>
        <w:softHyphen/>
      </w:r>
      <w:r w:rsidR="001B40A1">
        <w:rPr>
          <w:rFonts w:ascii="Arial" w:hAnsi="Arial" w:cs="Arial"/>
          <w:sz w:val="20"/>
          <w:szCs w:val="22"/>
        </w:rPr>
        <w:t xml:space="preserve">$500,000 / $1,000,000 / </w:t>
      </w:r>
      <w:r w:rsidR="00667460">
        <w:rPr>
          <w:rFonts w:ascii="Arial" w:hAnsi="Arial" w:cs="Arial"/>
          <w:sz w:val="20"/>
          <w:szCs w:val="22"/>
        </w:rPr>
        <w:t xml:space="preserve">$1,500,000 / $2,000,000 / </w:t>
      </w:r>
      <w:r w:rsidR="001B40A1">
        <w:rPr>
          <w:rFonts w:ascii="Arial" w:hAnsi="Arial" w:cs="Arial"/>
          <w:sz w:val="20"/>
          <w:szCs w:val="22"/>
        </w:rPr>
        <w:t>Other: _____________</w:t>
      </w:r>
    </w:p>
    <w:p w14:paraId="5ECB64ED" w14:textId="77777777" w:rsidR="00FB0E96" w:rsidRPr="00753013" w:rsidRDefault="001B40A1" w:rsidP="005C37D6">
      <w:pPr>
        <w:ind w:left="720"/>
        <w:rPr>
          <w:rFonts w:ascii="Arial" w:hAnsi="Arial" w:cs="Arial"/>
          <w:sz w:val="20"/>
          <w:szCs w:val="22"/>
        </w:rPr>
      </w:pPr>
      <w:r>
        <w:rPr>
          <w:rFonts w:ascii="Arial" w:hAnsi="Arial" w:cs="Arial"/>
          <w:sz w:val="20"/>
          <w:szCs w:val="22"/>
        </w:rPr>
        <w:br/>
      </w:r>
      <w:r w:rsidR="00FB0E96" w:rsidRPr="00753013">
        <w:rPr>
          <w:rFonts w:ascii="Arial" w:hAnsi="Arial" w:cs="Arial"/>
          <w:sz w:val="20"/>
          <w:szCs w:val="22"/>
        </w:rPr>
        <w:t>Deductible / Excess:</w:t>
      </w:r>
      <w:r>
        <w:rPr>
          <w:rFonts w:ascii="Arial" w:hAnsi="Arial" w:cs="Arial"/>
          <w:sz w:val="20"/>
          <w:szCs w:val="22"/>
        </w:rPr>
        <w:t xml:space="preserve"> $10,000 / Other: ____________</w:t>
      </w:r>
    </w:p>
    <w:p w14:paraId="3BEBD198" w14:textId="77777777" w:rsidR="00FB0E96" w:rsidRPr="00753013" w:rsidRDefault="00FB0E96" w:rsidP="005C37D6">
      <w:pPr>
        <w:ind w:left="720"/>
        <w:rPr>
          <w:rFonts w:ascii="Arial" w:hAnsi="Arial" w:cs="Arial"/>
          <w:sz w:val="20"/>
          <w:szCs w:val="22"/>
        </w:rPr>
      </w:pPr>
    </w:p>
    <w:p w14:paraId="60D48F2E" w14:textId="77777777" w:rsidR="00FB0E96" w:rsidRPr="00753013" w:rsidRDefault="00FB0E96" w:rsidP="00FB0E96">
      <w:pPr>
        <w:ind w:left="720" w:right="-615" w:hanging="720"/>
        <w:rPr>
          <w:rFonts w:ascii="Arial" w:hAnsi="Arial" w:cs="Arial"/>
          <w:sz w:val="22"/>
        </w:rPr>
      </w:pPr>
      <w:r w:rsidRPr="00753013">
        <w:rPr>
          <w:rFonts w:ascii="Arial" w:hAnsi="Arial" w:cs="Arial"/>
          <w:b/>
          <w:sz w:val="22"/>
        </w:rPr>
        <w:t>2.</w:t>
      </w:r>
      <w:r w:rsidRPr="00753013">
        <w:rPr>
          <w:rFonts w:ascii="Arial" w:hAnsi="Arial" w:cs="Arial"/>
          <w:b/>
          <w:sz w:val="22"/>
        </w:rPr>
        <w:tab/>
        <w:t>EMPLOYEE CLASSIFICATION, EMPLOYMENT AND HUMAN RESOURCE CONTROLS</w:t>
      </w:r>
    </w:p>
    <w:p w14:paraId="5585C52E" w14:textId="77777777" w:rsidR="00FB0E96" w:rsidRPr="00753013" w:rsidRDefault="00FB0E96" w:rsidP="00FB0E96">
      <w:pPr>
        <w:rPr>
          <w:rFonts w:ascii="Arial" w:hAnsi="Arial" w:cs="Arial"/>
          <w:sz w:val="22"/>
        </w:rPr>
      </w:pPr>
    </w:p>
    <w:p w14:paraId="07EA5E04" w14:textId="77777777" w:rsidR="00FB0E96" w:rsidRPr="00753013" w:rsidRDefault="00FB0E96" w:rsidP="00FB0E96">
      <w:pPr>
        <w:tabs>
          <w:tab w:val="right" w:pos="9024"/>
        </w:tabs>
        <w:ind w:left="720" w:right="-48"/>
        <w:rPr>
          <w:rFonts w:ascii="Arial" w:hAnsi="Arial" w:cs="Arial"/>
          <w:sz w:val="20"/>
          <w:szCs w:val="22"/>
        </w:rPr>
      </w:pPr>
      <w:r w:rsidRPr="00753013">
        <w:rPr>
          <w:rFonts w:ascii="Arial" w:hAnsi="Arial" w:cs="Arial"/>
          <w:sz w:val="20"/>
          <w:szCs w:val="22"/>
        </w:rPr>
        <w:t>Do you maintain a written anti-fraud policy which is distributed throughout the entire organisation (please supply a co</w:t>
      </w:r>
      <w:r w:rsidR="00741476" w:rsidRPr="00753013">
        <w:rPr>
          <w:rFonts w:ascii="Arial" w:hAnsi="Arial" w:cs="Arial"/>
          <w:sz w:val="20"/>
          <w:szCs w:val="22"/>
        </w:rPr>
        <w:t>py of the policy if available)?</w:t>
      </w:r>
      <w:r w:rsidR="00741476" w:rsidRPr="00753013">
        <w:rPr>
          <w:rFonts w:ascii="Arial" w:hAnsi="Arial" w:cs="Arial"/>
          <w:sz w:val="20"/>
          <w:szCs w:val="22"/>
        </w:rPr>
        <w:tab/>
      </w:r>
      <w:r w:rsidRPr="00753013">
        <w:rPr>
          <w:rFonts w:ascii="Arial" w:hAnsi="Arial" w:cs="Arial"/>
          <w:sz w:val="20"/>
          <w:szCs w:val="22"/>
        </w:rPr>
        <w:t xml:space="preserve"> </w:t>
      </w:r>
      <w:r w:rsidRPr="00753013">
        <w:rPr>
          <w:rFonts w:ascii="Arial" w:hAnsi="Arial" w:cs="Arial"/>
          <w:sz w:val="20"/>
          <w:szCs w:val="22"/>
        </w:rPr>
        <w:fldChar w:fldCharType="begin">
          <w:ffData>
            <w:name w:val="Check15"/>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16"/>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45256CEF" w14:textId="77777777" w:rsidR="00FB0E96" w:rsidRPr="00753013" w:rsidRDefault="00FB0E96" w:rsidP="00FB0E96">
      <w:pPr>
        <w:ind w:left="720"/>
        <w:rPr>
          <w:rFonts w:ascii="Arial" w:hAnsi="Arial" w:cs="Arial"/>
          <w:sz w:val="20"/>
          <w:szCs w:val="22"/>
        </w:rPr>
      </w:pPr>
    </w:p>
    <w:p w14:paraId="47D0F07B" w14:textId="77777777" w:rsidR="00FB0E96" w:rsidRPr="00753013" w:rsidRDefault="00FB0E96" w:rsidP="00FB0E96">
      <w:pPr>
        <w:ind w:left="720"/>
        <w:rPr>
          <w:rFonts w:ascii="Arial" w:hAnsi="Arial" w:cs="Arial"/>
          <w:sz w:val="20"/>
          <w:szCs w:val="22"/>
        </w:rPr>
      </w:pPr>
      <w:r w:rsidRPr="00753013">
        <w:rPr>
          <w:rFonts w:ascii="Arial" w:hAnsi="Arial" w:cs="Arial"/>
          <w:sz w:val="20"/>
          <w:szCs w:val="22"/>
        </w:rPr>
        <w:t>When recruiting or promoting employees to positions or trust involving handling of stock, money, financial or treasury functions, do you:</w:t>
      </w:r>
    </w:p>
    <w:p w14:paraId="35A6687D" w14:textId="77777777" w:rsidR="00FB0E96" w:rsidRPr="00753013" w:rsidRDefault="00FB0E96" w:rsidP="00FB0E96">
      <w:pPr>
        <w:ind w:left="720"/>
        <w:rPr>
          <w:rFonts w:ascii="Arial" w:hAnsi="Arial" w:cs="Arial"/>
          <w:sz w:val="20"/>
          <w:szCs w:val="22"/>
        </w:rPr>
      </w:pPr>
    </w:p>
    <w:p w14:paraId="4C035A07" w14:textId="77777777" w:rsidR="00FB0E96" w:rsidRPr="00753013" w:rsidRDefault="00F41A19" w:rsidP="00FB0E96">
      <w:pPr>
        <w:tabs>
          <w:tab w:val="left" w:pos="709"/>
          <w:tab w:val="left" w:pos="7371"/>
        </w:tabs>
        <w:ind w:left="720" w:right="-48"/>
        <w:rPr>
          <w:rFonts w:ascii="Arial" w:hAnsi="Arial" w:cs="Arial"/>
          <w:sz w:val="20"/>
          <w:szCs w:val="22"/>
        </w:rPr>
      </w:pPr>
      <w:r w:rsidRPr="00753013">
        <w:rPr>
          <w:rFonts w:ascii="Arial" w:hAnsi="Arial" w:cs="Arial"/>
          <w:sz w:val="20"/>
          <w:szCs w:val="22"/>
        </w:rPr>
        <w:t>-</w:t>
      </w:r>
      <w:r w:rsidR="00FB0E96" w:rsidRPr="00753013">
        <w:rPr>
          <w:rFonts w:ascii="Arial" w:hAnsi="Arial" w:cs="Arial"/>
          <w:sz w:val="20"/>
          <w:szCs w:val="22"/>
        </w:rPr>
        <w:t>undertake independent checks in their employment history?</w:t>
      </w:r>
      <w:r w:rsidR="00FB0E96" w:rsidRPr="00753013">
        <w:rPr>
          <w:rFonts w:ascii="Arial" w:hAnsi="Arial" w:cs="Arial"/>
          <w:sz w:val="20"/>
          <w:szCs w:val="22"/>
        </w:rPr>
        <w:tab/>
        <w:t xml:space="preserve">   </w:t>
      </w:r>
      <w:r w:rsidR="00741476" w:rsidRPr="00753013">
        <w:rPr>
          <w:rFonts w:ascii="Arial" w:hAnsi="Arial" w:cs="Arial"/>
          <w:sz w:val="20"/>
          <w:szCs w:val="22"/>
        </w:rPr>
        <w:t xml:space="preserve">  </w:t>
      </w:r>
      <w:r w:rsidR="00FB0E96" w:rsidRPr="00753013">
        <w:rPr>
          <w:rFonts w:ascii="Arial" w:hAnsi="Arial" w:cs="Arial"/>
          <w:sz w:val="20"/>
          <w:szCs w:val="22"/>
        </w:rPr>
        <w:fldChar w:fldCharType="begin">
          <w:ffData>
            <w:name w:val="Check15"/>
            <w:enabled/>
            <w:calcOnExit w:val="0"/>
            <w:checkBox>
              <w:sizeAuto/>
              <w:default w:val="0"/>
            </w:checkBox>
          </w:ffData>
        </w:fldChar>
      </w:r>
      <w:r w:rsidR="00FB0E96"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00FB0E96" w:rsidRPr="00753013">
        <w:rPr>
          <w:rFonts w:ascii="Arial" w:hAnsi="Arial" w:cs="Arial"/>
          <w:sz w:val="20"/>
          <w:szCs w:val="22"/>
        </w:rPr>
        <w:fldChar w:fldCharType="end"/>
      </w:r>
      <w:r w:rsidR="00FB0E96" w:rsidRPr="00753013">
        <w:rPr>
          <w:rFonts w:ascii="Arial" w:hAnsi="Arial" w:cs="Arial"/>
          <w:sz w:val="20"/>
          <w:szCs w:val="22"/>
        </w:rPr>
        <w:t xml:space="preserve"> Yes   </w:t>
      </w:r>
      <w:r w:rsidR="00FB0E96" w:rsidRPr="00753013">
        <w:rPr>
          <w:rFonts w:ascii="Arial" w:hAnsi="Arial" w:cs="Arial"/>
          <w:sz w:val="20"/>
          <w:szCs w:val="22"/>
        </w:rPr>
        <w:fldChar w:fldCharType="begin">
          <w:ffData>
            <w:name w:val="Check16"/>
            <w:enabled/>
            <w:calcOnExit w:val="0"/>
            <w:checkBox>
              <w:sizeAuto/>
              <w:default w:val="0"/>
            </w:checkBox>
          </w:ffData>
        </w:fldChar>
      </w:r>
      <w:r w:rsidR="00FB0E96"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00FB0E96" w:rsidRPr="00753013">
        <w:rPr>
          <w:rFonts w:ascii="Arial" w:hAnsi="Arial" w:cs="Arial"/>
          <w:sz w:val="20"/>
          <w:szCs w:val="22"/>
        </w:rPr>
        <w:fldChar w:fldCharType="end"/>
      </w:r>
      <w:r w:rsidR="00FB0E96" w:rsidRPr="00753013">
        <w:rPr>
          <w:rFonts w:ascii="Arial" w:hAnsi="Arial" w:cs="Arial"/>
          <w:sz w:val="20"/>
          <w:szCs w:val="22"/>
        </w:rPr>
        <w:t xml:space="preserve"> No</w:t>
      </w:r>
    </w:p>
    <w:p w14:paraId="37A1977C" w14:textId="77777777" w:rsidR="00FB0E96" w:rsidRPr="00753013" w:rsidRDefault="00F41A19" w:rsidP="00FB0E96">
      <w:pPr>
        <w:tabs>
          <w:tab w:val="left" w:pos="7371"/>
        </w:tabs>
        <w:ind w:left="720"/>
        <w:rPr>
          <w:rFonts w:ascii="Arial" w:hAnsi="Arial" w:cs="Arial"/>
          <w:sz w:val="20"/>
          <w:szCs w:val="22"/>
        </w:rPr>
      </w:pPr>
      <w:r w:rsidRPr="00753013">
        <w:rPr>
          <w:rFonts w:ascii="Arial" w:hAnsi="Arial" w:cs="Arial"/>
          <w:sz w:val="20"/>
          <w:szCs w:val="22"/>
        </w:rPr>
        <w:t>-</w:t>
      </w:r>
      <w:r w:rsidR="00FB0E96" w:rsidRPr="00753013">
        <w:rPr>
          <w:rFonts w:ascii="Arial" w:hAnsi="Arial" w:cs="Arial"/>
          <w:sz w:val="20"/>
          <w:szCs w:val="22"/>
        </w:rPr>
        <w:t xml:space="preserve">undergo a process to ensure their suitability for the position?    </w:t>
      </w:r>
      <w:r w:rsidR="00FB0E96" w:rsidRPr="00753013">
        <w:rPr>
          <w:rFonts w:ascii="Arial" w:hAnsi="Arial" w:cs="Arial"/>
          <w:sz w:val="20"/>
          <w:szCs w:val="22"/>
        </w:rPr>
        <w:tab/>
        <w:t xml:space="preserve">   </w:t>
      </w:r>
      <w:r w:rsidR="00741476" w:rsidRPr="00753013">
        <w:rPr>
          <w:rFonts w:ascii="Arial" w:hAnsi="Arial" w:cs="Arial"/>
          <w:sz w:val="20"/>
          <w:szCs w:val="22"/>
        </w:rPr>
        <w:t xml:space="preserve">  </w:t>
      </w:r>
      <w:r w:rsidR="00FB0E96" w:rsidRPr="00753013">
        <w:rPr>
          <w:rFonts w:ascii="Arial" w:hAnsi="Arial" w:cs="Arial"/>
          <w:sz w:val="20"/>
          <w:szCs w:val="22"/>
        </w:rPr>
        <w:fldChar w:fldCharType="begin">
          <w:ffData>
            <w:name w:val="Check15"/>
            <w:enabled/>
            <w:calcOnExit w:val="0"/>
            <w:checkBox>
              <w:sizeAuto/>
              <w:default w:val="0"/>
            </w:checkBox>
          </w:ffData>
        </w:fldChar>
      </w:r>
      <w:r w:rsidR="00FB0E96"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00FB0E96" w:rsidRPr="00753013">
        <w:rPr>
          <w:rFonts w:ascii="Arial" w:hAnsi="Arial" w:cs="Arial"/>
          <w:sz w:val="20"/>
          <w:szCs w:val="22"/>
        </w:rPr>
        <w:fldChar w:fldCharType="end"/>
      </w:r>
      <w:r w:rsidR="00FB0E96" w:rsidRPr="00753013">
        <w:rPr>
          <w:rFonts w:ascii="Arial" w:hAnsi="Arial" w:cs="Arial"/>
          <w:sz w:val="20"/>
          <w:szCs w:val="22"/>
        </w:rPr>
        <w:t xml:space="preserve"> Yes   </w:t>
      </w:r>
      <w:r w:rsidR="00FB0E96" w:rsidRPr="00753013">
        <w:rPr>
          <w:rFonts w:ascii="Arial" w:hAnsi="Arial" w:cs="Arial"/>
          <w:sz w:val="20"/>
          <w:szCs w:val="22"/>
        </w:rPr>
        <w:fldChar w:fldCharType="begin">
          <w:ffData>
            <w:name w:val="Check16"/>
            <w:enabled/>
            <w:calcOnExit w:val="0"/>
            <w:checkBox>
              <w:sizeAuto/>
              <w:default w:val="0"/>
            </w:checkBox>
          </w:ffData>
        </w:fldChar>
      </w:r>
      <w:r w:rsidR="00FB0E96"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00FB0E96" w:rsidRPr="00753013">
        <w:rPr>
          <w:rFonts w:ascii="Arial" w:hAnsi="Arial" w:cs="Arial"/>
          <w:sz w:val="20"/>
          <w:szCs w:val="22"/>
        </w:rPr>
        <w:fldChar w:fldCharType="end"/>
      </w:r>
      <w:r w:rsidR="00FB0E96" w:rsidRPr="00753013">
        <w:rPr>
          <w:rFonts w:ascii="Arial" w:hAnsi="Arial" w:cs="Arial"/>
          <w:sz w:val="20"/>
          <w:szCs w:val="22"/>
        </w:rPr>
        <w:t xml:space="preserve"> No</w:t>
      </w:r>
    </w:p>
    <w:p w14:paraId="4D3D3AD3" w14:textId="77777777" w:rsidR="00FB0E96" w:rsidRPr="00753013" w:rsidRDefault="00FB0E96" w:rsidP="00FB0E96">
      <w:pPr>
        <w:ind w:left="720" w:firstLine="720"/>
        <w:rPr>
          <w:rFonts w:ascii="Arial" w:hAnsi="Arial" w:cs="Arial"/>
          <w:sz w:val="20"/>
          <w:szCs w:val="22"/>
        </w:rPr>
      </w:pPr>
    </w:p>
    <w:p w14:paraId="41069522" w14:textId="77777777" w:rsidR="00FB0E96" w:rsidRPr="00753013" w:rsidRDefault="00FB0E96" w:rsidP="00FB0E96">
      <w:pPr>
        <w:tabs>
          <w:tab w:val="left" w:pos="7371"/>
        </w:tabs>
        <w:ind w:left="720" w:hanging="11"/>
        <w:rPr>
          <w:rFonts w:ascii="Arial" w:hAnsi="Arial" w:cs="Arial"/>
          <w:sz w:val="20"/>
          <w:szCs w:val="22"/>
        </w:rPr>
      </w:pPr>
      <w:r w:rsidRPr="00753013">
        <w:rPr>
          <w:rFonts w:ascii="Arial" w:hAnsi="Arial" w:cs="Arial"/>
          <w:sz w:val="20"/>
          <w:szCs w:val="22"/>
        </w:rPr>
        <w:t>Are employees handling cash, accounts or negotiable instruments required to take uninterrupted holiday of at least two weeks every calendar year during which they are required to stay away from your premises AND perform no duties for you?</w:t>
      </w:r>
      <w:r w:rsidRPr="00753013">
        <w:rPr>
          <w:rFonts w:ascii="Arial" w:hAnsi="Arial" w:cs="Arial"/>
          <w:sz w:val="20"/>
          <w:szCs w:val="22"/>
        </w:rPr>
        <w:tab/>
        <w:t xml:space="preserve">   </w:t>
      </w:r>
      <w:r w:rsidR="00741476" w:rsidRPr="00753013">
        <w:rPr>
          <w:rFonts w:ascii="Arial" w:hAnsi="Arial" w:cs="Arial"/>
          <w:sz w:val="20"/>
          <w:szCs w:val="22"/>
        </w:rPr>
        <w:t xml:space="preserve">  </w:t>
      </w:r>
      <w:r w:rsidRPr="00753013">
        <w:rPr>
          <w:rFonts w:ascii="Arial" w:hAnsi="Arial" w:cs="Arial"/>
          <w:sz w:val="20"/>
          <w:szCs w:val="22"/>
        </w:rPr>
        <w:fldChar w:fldCharType="begin">
          <w:ffData>
            <w:name w:val="Check15"/>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16"/>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34940315" w14:textId="77777777" w:rsidR="00FB0E96" w:rsidRPr="00753013" w:rsidRDefault="00FB0E96" w:rsidP="00FB0E96">
      <w:pPr>
        <w:tabs>
          <w:tab w:val="left" w:pos="7371"/>
        </w:tabs>
        <w:ind w:left="720" w:hanging="11"/>
        <w:rPr>
          <w:rFonts w:ascii="Arial" w:hAnsi="Arial" w:cs="Arial"/>
          <w:sz w:val="20"/>
          <w:szCs w:val="22"/>
        </w:rPr>
      </w:pPr>
    </w:p>
    <w:tbl>
      <w:tblPr>
        <w:tblW w:w="965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20"/>
        <w:gridCol w:w="6946"/>
        <w:gridCol w:w="1985"/>
      </w:tblGrid>
      <w:tr w:rsidR="006679EB" w:rsidRPr="00753013" w14:paraId="645B87F6" w14:textId="77777777" w:rsidTr="006679EB">
        <w:trPr>
          <w:trHeight w:val="590"/>
        </w:trPr>
        <w:tc>
          <w:tcPr>
            <w:tcW w:w="7666" w:type="dxa"/>
            <w:gridSpan w:val="2"/>
            <w:tcBorders>
              <w:bottom w:val="single" w:sz="12" w:space="0" w:color="000000"/>
            </w:tcBorders>
            <w:vAlign w:val="center"/>
          </w:tcPr>
          <w:p w14:paraId="2D470C47" w14:textId="77777777" w:rsidR="006679EB" w:rsidRPr="00753013" w:rsidRDefault="006679EB" w:rsidP="00F41A19">
            <w:pPr>
              <w:rPr>
                <w:rFonts w:ascii="Arial" w:hAnsi="Arial" w:cs="Arial"/>
                <w:b/>
                <w:sz w:val="20"/>
                <w:szCs w:val="22"/>
              </w:rPr>
            </w:pPr>
            <w:r w:rsidRPr="00753013">
              <w:rPr>
                <w:rFonts w:ascii="Arial" w:hAnsi="Arial" w:cs="Arial"/>
                <w:b/>
                <w:sz w:val="20"/>
                <w:szCs w:val="22"/>
              </w:rPr>
              <w:t>Classification of Employees</w:t>
            </w:r>
          </w:p>
        </w:tc>
        <w:tc>
          <w:tcPr>
            <w:tcW w:w="1985" w:type="dxa"/>
            <w:tcBorders>
              <w:bottom w:val="single" w:sz="12" w:space="0" w:color="000000"/>
            </w:tcBorders>
            <w:vAlign w:val="center"/>
          </w:tcPr>
          <w:p w14:paraId="19AEDCDB" w14:textId="77777777" w:rsidR="006679EB" w:rsidRPr="00753013" w:rsidRDefault="006679EB" w:rsidP="006679EB">
            <w:pPr>
              <w:rPr>
                <w:rFonts w:ascii="Arial" w:hAnsi="Arial" w:cs="Arial"/>
                <w:b/>
                <w:sz w:val="20"/>
                <w:szCs w:val="22"/>
              </w:rPr>
            </w:pPr>
            <w:r w:rsidRPr="00753013">
              <w:rPr>
                <w:rFonts w:ascii="Arial" w:hAnsi="Arial" w:cs="Arial"/>
                <w:b/>
                <w:sz w:val="20"/>
                <w:szCs w:val="22"/>
              </w:rPr>
              <w:t>No of Employees</w:t>
            </w:r>
          </w:p>
        </w:tc>
      </w:tr>
      <w:tr w:rsidR="00FB0E96" w:rsidRPr="00753013" w14:paraId="259FE52C" w14:textId="77777777" w:rsidTr="00FB0E96">
        <w:trPr>
          <w:cantSplit/>
        </w:trPr>
        <w:tc>
          <w:tcPr>
            <w:tcW w:w="720" w:type="dxa"/>
            <w:tcBorders>
              <w:top w:val="nil"/>
            </w:tcBorders>
          </w:tcPr>
          <w:p w14:paraId="267BD05F" w14:textId="77777777" w:rsidR="00FB0E96" w:rsidRPr="00753013" w:rsidRDefault="00FB0E96" w:rsidP="00F41A19">
            <w:pPr>
              <w:jc w:val="center"/>
              <w:rPr>
                <w:rFonts w:ascii="Arial" w:hAnsi="Arial" w:cs="Arial"/>
                <w:b/>
                <w:sz w:val="20"/>
                <w:szCs w:val="22"/>
              </w:rPr>
            </w:pPr>
          </w:p>
          <w:p w14:paraId="76F5847B" w14:textId="77777777" w:rsidR="00FB0E96" w:rsidRPr="00753013" w:rsidRDefault="00FB0E96" w:rsidP="00F41A19">
            <w:pPr>
              <w:jc w:val="center"/>
              <w:rPr>
                <w:rFonts w:ascii="Arial" w:hAnsi="Arial" w:cs="Arial"/>
                <w:b/>
                <w:sz w:val="20"/>
                <w:szCs w:val="22"/>
              </w:rPr>
            </w:pPr>
            <w:r w:rsidRPr="00753013">
              <w:rPr>
                <w:rFonts w:ascii="Arial" w:hAnsi="Arial" w:cs="Arial"/>
                <w:b/>
                <w:sz w:val="20"/>
                <w:szCs w:val="22"/>
              </w:rPr>
              <w:t>a.</w:t>
            </w:r>
          </w:p>
        </w:tc>
        <w:tc>
          <w:tcPr>
            <w:tcW w:w="8931" w:type="dxa"/>
            <w:gridSpan w:val="2"/>
            <w:tcBorders>
              <w:top w:val="nil"/>
            </w:tcBorders>
          </w:tcPr>
          <w:p w14:paraId="43E856D3" w14:textId="77777777" w:rsidR="00FB0E96" w:rsidRPr="00753013" w:rsidRDefault="00FB0E96" w:rsidP="00F41A19">
            <w:pPr>
              <w:rPr>
                <w:rFonts w:ascii="Arial" w:hAnsi="Arial" w:cs="Arial"/>
                <w:b/>
                <w:sz w:val="20"/>
                <w:szCs w:val="22"/>
              </w:rPr>
            </w:pPr>
          </w:p>
          <w:p w14:paraId="4357A51C" w14:textId="77777777" w:rsidR="00FB0E96" w:rsidRPr="00753013" w:rsidRDefault="00FB0E96" w:rsidP="00F41A19">
            <w:pPr>
              <w:rPr>
                <w:rFonts w:ascii="Arial" w:hAnsi="Arial" w:cs="Arial"/>
                <w:b/>
                <w:sz w:val="20"/>
                <w:szCs w:val="22"/>
              </w:rPr>
            </w:pPr>
            <w:r w:rsidRPr="00753013">
              <w:rPr>
                <w:rFonts w:ascii="Arial" w:hAnsi="Arial" w:cs="Arial"/>
                <w:b/>
                <w:sz w:val="20"/>
                <w:szCs w:val="22"/>
              </w:rPr>
              <w:t>Employees having responsibility for money or negotiable instruments stock and/or accounts</w:t>
            </w:r>
          </w:p>
          <w:p w14:paraId="1465EF74" w14:textId="77777777" w:rsidR="00FB0E96" w:rsidRPr="00753013" w:rsidRDefault="00FB0E96" w:rsidP="00F41A19">
            <w:pPr>
              <w:rPr>
                <w:rFonts w:ascii="Arial" w:hAnsi="Arial" w:cs="Arial"/>
                <w:b/>
                <w:sz w:val="20"/>
                <w:szCs w:val="22"/>
              </w:rPr>
            </w:pPr>
          </w:p>
        </w:tc>
      </w:tr>
      <w:tr w:rsidR="00FB0E96" w:rsidRPr="00753013" w14:paraId="30522DB8" w14:textId="77777777" w:rsidTr="00FB0E96">
        <w:tc>
          <w:tcPr>
            <w:tcW w:w="720" w:type="dxa"/>
          </w:tcPr>
          <w:p w14:paraId="02278D06" w14:textId="77777777" w:rsidR="00FB0E96" w:rsidRPr="00753013" w:rsidRDefault="00FB0E96" w:rsidP="00F41A19">
            <w:pPr>
              <w:jc w:val="center"/>
              <w:rPr>
                <w:rFonts w:ascii="Arial" w:hAnsi="Arial" w:cs="Arial"/>
                <w:sz w:val="20"/>
                <w:szCs w:val="22"/>
              </w:rPr>
            </w:pPr>
          </w:p>
        </w:tc>
        <w:tc>
          <w:tcPr>
            <w:tcW w:w="6946" w:type="dxa"/>
          </w:tcPr>
          <w:p w14:paraId="4259CFF5" w14:textId="77777777" w:rsidR="00FB0E96" w:rsidRPr="00753013" w:rsidRDefault="00FB0E96" w:rsidP="00F41A19">
            <w:pPr>
              <w:ind w:left="1026" w:hanging="1026"/>
              <w:rPr>
                <w:rFonts w:ascii="Arial" w:hAnsi="Arial" w:cs="Arial"/>
                <w:sz w:val="20"/>
                <w:szCs w:val="22"/>
              </w:rPr>
            </w:pPr>
            <w:r w:rsidRPr="00753013">
              <w:rPr>
                <w:rFonts w:ascii="Arial" w:hAnsi="Arial" w:cs="Arial"/>
                <w:sz w:val="20"/>
                <w:szCs w:val="22"/>
              </w:rPr>
              <w:t>Class 1:</w:t>
            </w:r>
            <w:r w:rsidRPr="00753013">
              <w:rPr>
                <w:rFonts w:ascii="Arial" w:hAnsi="Arial" w:cs="Arial"/>
                <w:sz w:val="20"/>
                <w:szCs w:val="22"/>
              </w:rPr>
              <w:tab/>
              <w:t xml:space="preserve">Executives, </w:t>
            </w:r>
            <w:proofErr w:type="gramStart"/>
            <w:r w:rsidRPr="00753013">
              <w:rPr>
                <w:rFonts w:ascii="Arial" w:hAnsi="Arial" w:cs="Arial"/>
                <w:sz w:val="20"/>
                <w:szCs w:val="22"/>
              </w:rPr>
              <w:t>officials</w:t>
            </w:r>
            <w:proofErr w:type="gramEnd"/>
            <w:r w:rsidRPr="00753013">
              <w:rPr>
                <w:rFonts w:ascii="Arial" w:hAnsi="Arial" w:cs="Arial"/>
                <w:sz w:val="20"/>
                <w:szCs w:val="22"/>
              </w:rPr>
              <w:t xml:space="preserve"> and employees other than those referred to in Classes 2 and 3.</w:t>
            </w:r>
          </w:p>
        </w:tc>
        <w:tc>
          <w:tcPr>
            <w:tcW w:w="1985" w:type="dxa"/>
          </w:tcPr>
          <w:p w14:paraId="0A8BCD5D" w14:textId="77777777" w:rsidR="00FB0E96" w:rsidRPr="00753013" w:rsidRDefault="00FB0E96" w:rsidP="00F41A19">
            <w:pPr>
              <w:rPr>
                <w:rFonts w:ascii="Arial" w:hAnsi="Arial" w:cs="Arial"/>
                <w:sz w:val="20"/>
                <w:szCs w:val="22"/>
              </w:rPr>
            </w:pPr>
          </w:p>
        </w:tc>
      </w:tr>
      <w:tr w:rsidR="00FB0E96" w:rsidRPr="00753013" w14:paraId="17005B60" w14:textId="77777777" w:rsidTr="00FB0E96">
        <w:tc>
          <w:tcPr>
            <w:tcW w:w="720" w:type="dxa"/>
          </w:tcPr>
          <w:p w14:paraId="5BB0C9E1" w14:textId="77777777" w:rsidR="00FB0E96" w:rsidRPr="00753013" w:rsidRDefault="00FB0E96" w:rsidP="00F41A19">
            <w:pPr>
              <w:jc w:val="center"/>
              <w:rPr>
                <w:rFonts w:ascii="Arial" w:hAnsi="Arial" w:cs="Arial"/>
                <w:sz w:val="20"/>
                <w:szCs w:val="22"/>
              </w:rPr>
            </w:pPr>
          </w:p>
        </w:tc>
        <w:tc>
          <w:tcPr>
            <w:tcW w:w="6946" w:type="dxa"/>
          </w:tcPr>
          <w:p w14:paraId="283D9501" w14:textId="77777777" w:rsidR="00FB0E96" w:rsidRPr="00753013" w:rsidRDefault="00FB0E96" w:rsidP="00F41A19">
            <w:pPr>
              <w:ind w:left="1026" w:hanging="1026"/>
              <w:rPr>
                <w:rFonts w:ascii="Arial" w:hAnsi="Arial" w:cs="Arial"/>
                <w:sz w:val="20"/>
                <w:szCs w:val="22"/>
              </w:rPr>
            </w:pPr>
            <w:r w:rsidRPr="00753013">
              <w:rPr>
                <w:rFonts w:ascii="Arial" w:hAnsi="Arial" w:cs="Arial"/>
                <w:sz w:val="20"/>
                <w:szCs w:val="22"/>
              </w:rPr>
              <w:t>Class 2:</w:t>
            </w:r>
            <w:r w:rsidRPr="00753013">
              <w:rPr>
                <w:rFonts w:ascii="Arial" w:hAnsi="Arial" w:cs="Arial"/>
                <w:sz w:val="20"/>
                <w:szCs w:val="22"/>
              </w:rPr>
              <w:tab/>
              <w:t>Executives, officials and employees primarily engaged in duties as cashiers, treasurers, paymasters, accountants handling money or negotiable instruments. Indoor sales staff handling money or negotiable instruments. Stock and stores supervisors.</w:t>
            </w:r>
          </w:p>
        </w:tc>
        <w:tc>
          <w:tcPr>
            <w:tcW w:w="1985" w:type="dxa"/>
          </w:tcPr>
          <w:p w14:paraId="5D8A2027" w14:textId="77777777" w:rsidR="00FB0E96" w:rsidRPr="00753013" w:rsidRDefault="00FB0E96" w:rsidP="00F41A19">
            <w:pPr>
              <w:pStyle w:val="a1Technical"/>
              <w:rPr>
                <w:rFonts w:ascii="Arial" w:hAnsi="Arial" w:cs="Arial"/>
                <w:sz w:val="20"/>
                <w:szCs w:val="22"/>
              </w:rPr>
            </w:pPr>
          </w:p>
        </w:tc>
      </w:tr>
      <w:tr w:rsidR="00FB0E96" w:rsidRPr="00753013" w14:paraId="365F3975" w14:textId="77777777" w:rsidTr="00FB0E96">
        <w:tc>
          <w:tcPr>
            <w:tcW w:w="720" w:type="dxa"/>
          </w:tcPr>
          <w:p w14:paraId="03BE383D" w14:textId="77777777" w:rsidR="00FB0E96" w:rsidRPr="00753013" w:rsidRDefault="00FB0E96" w:rsidP="00F41A19">
            <w:pPr>
              <w:jc w:val="center"/>
              <w:rPr>
                <w:rFonts w:ascii="Arial" w:hAnsi="Arial" w:cs="Arial"/>
                <w:sz w:val="20"/>
                <w:szCs w:val="22"/>
              </w:rPr>
            </w:pPr>
          </w:p>
        </w:tc>
        <w:tc>
          <w:tcPr>
            <w:tcW w:w="6946" w:type="dxa"/>
          </w:tcPr>
          <w:p w14:paraId="33801EC7" w14:textId="77777777" w:rsidR="00FB0E96" w:rsidRPr="00753013" w:rsidRDefault="00FB0E96" w:rsidP="00F41A19">
            <w:pPr>
              <w:ind w:left="1026" w:hanging="1026"/>
              <w:rPr>
                <w:rFonts w:ascii="Arial" w:hAnsi="Arial" w:cs="Arial"/>
                <w:sz w:val="20"/>
                <w:szCs w:val="22"/>
              </w:rPr>
            </w:pPr>
            <w:r w:rsidRPr="00753013">
              <w:rPr>
                <w:rFonts w:ascii="Arial" w:hAnsi="Arial" w:cs="Arial"/>
                <w:sz w:val="20"/>
                <w:szCs w:val="22"/>
              </w:rPr>
              <w:t>Class 3:</w:t>
            </w:r>
            <w:r w:rsidRPr="00753013">
              <w:rPr>
                <w:rFonts w:ascii="Arial" w:hAnsi="Arial" w:cs="Arial"/>
                <w:sz w:val="20"/>
                <w:szCs w:val="22"/>
              </w:rPr>
              <w:tab/>
              <w:t>Employees engaged in outdoors handling money or negotiable instruments. Employees primarily engaged in the delivery of goods.</w:t>
            </w:r>
          </w:p>
        </w:tc>
        <w:tc>
          <w:tcPr>
            <w:tcW w:w="1985" w:type="dxa"/>
          </w:tcPr>
          <w:p w14:paraId="55298EFC" w14:textId="77777777" w:rsidR="00FB0E96" w:rsidRPr="00753013" w:rsidRDefault="00FB0E96" w:rsidP="00F41A19">
            <w:pPr>
              <w:rPr>
                <w:rFonts w:ascii="Arial" w:hAnsi="Arial" w:cs="Arial"/>
                <w:sz w:val="20"/>
                <w:szCs w:val="22"/>
              </w:rPr>
            </w:pPr>
          </w:p>
        </w:tc>
      </w:tr>
      <w:tr w:rsidR="00FB0E96" w:rsidRPr="00753013" w14:paraId="5083FC3A" w14:textId="77777777" w:rsidTr="00FB0E96">
        <w:tc>
          <w:tcPr>
            <w:tcW w:w="720" w:type="dxa"/>
          </w:tcPr>
          <w:p w14:paraId="7E2C0428" w14:textId="77777777" w:rsidR="00FB0E96" w:rsidRPr="00753013" w:rsidRDefault="00FB0E96" w:rsidP="00F41A19">
            <w:pPr>
              <w:jc w:val="center"/>
              <w:rPr>
                <w:rFonts w:ascii="Arial" w:hAnsi="Arial" w:cs="Arial"/>
                <w:sz w:val="20"/>
                <w:szCs w:val="22"/>
              </w:rPr>
            </w:pPr>
          </w:p>
        </w:tc>
        <w:tc>
          <w:tcPr>
            <w:tcW w:w="6946" w:type="dxa"/>
          </w:tcPr>
          <w:p w14:paraId="79A87DBF" w14:textId="77777777" w:rsidR="00FB0E96" w:rsidRPr="00753013" w:rsidRDefault="00FB0E96" w:rsidP="00F41A19">
            <w:pPr>
              <w:ind w:left="1026" w:hanging="1026"/>
              <w:rPr>
                <w:rFonts w:ascii="Arial" w:hAnsi="Arial" w:cs="Arial"/>
                <w:sz w:val="20"/>
                <w:szCs w:val="22"/>
              </w:rPr>
            </w:pPr>
            <w:r w:rsidRPr="00753013">
              <w:rPr>
                <w:rFonts w:ascii="Arial" w:hAnsi="Arial" w:cs="Arial"/>
                <w:sz w:val="20"/>
                <w:szCs w:val="22"/>
              </w:rPr>
              <w:t>Class 4:</w:t>
            </w:r>
            <w:r w:rsidRPr="00753013">
              <w:rPr>
                <w:rFonts w:ascii="Arial" w:hAnsi="Arial" w:cs="Arial"/>
                <w:sz w:val="20"/>
                <w:szCs w:val="22"/>
              </w:rPr>
              <w:tab/>
              <w:t>Contractors/Sub-Contractors engaged in handling money or negotiable instruments.</w:t>
            </w:r>
          </w:p>
        </w:tc>
        <w:tc>
          <w:tcPr>
            <w:tcW w:w="1985" w:type="dxa"/>
          </w:tcPr>
          <w:p w14:paraId="4FECF51B" w14:textId="77777777" w:rsidR="00FB0E96" w:rsidRPr="00753013" w:rsidRDefault="00FB0E96" w:rsidP="00F41A19">
            <w:pPr>
              <w:rPr>
                <w:rFonts w:ascii="Arial" w:hAnsi="Arial" w:cs="Arial"/>
                <w:sz w:val="20"/>
                <w:szCs w:val="22"/>
              </w:rPr>
            </w:pPr>
          </w:p>
        </w:tc>
      </w:tr>
      <w:tr w:rsidR="00FB0E96" w:rsidRPr="00753013" w14:paraId="1A85905E" w14:textId="77777777" w:rsidTr="00FB0E96">
        <w:tc>
          <w:tcPr>
            <w:tcW w:w="720" w:type="dxa"/>
          </w:tcPr>
          <w:p w14:paraId="72701ABA" w14:textId="77777777" w:rsidR="00FB0E96" w:rsidRPr="00753013" w:rsidRDefault="00FB0E96" w:rsidP="00F41A19">
            <w:pPr>
              <w:jc w:val="center"/>
              <w:rPr>
                <w:rFonts w:ascii="Arial" w:hAnsi="Arial" w:cs="Arial"/>
                <w:b/>
                <w:sz w:val="20"/>
                <w:szCs w:val="22"/>
              </w:rPr>
            </w:pPr>
            <w:r w:rsidRPr="00753013">
              <w:rPr>
                <w:rFonts w:ascii="Arial" w:hAnsi="Arial" w:cs="Arial"/>
                <w:b/>
                <w:sz w:val="20"/>
                <w:szCs w:val="22"/>
              </w:rPr>
              <w:t>b.</w:t>
            </w:r>
          </w:p>
        </w:tc>
        <w:tc>
          <w:tcPr>
            <w:tcW w:w="6946" w:type="dxa"/>
          </w:tcPr>
          <w:p w14:paraId="51BE53B8" w14:textId="77777777" w:rsidR="00FB0E96" w:rsidRPr="00753013" w:rsidRDefault="00FB0E96" w:rsidP="00F41A19">
            <w:pPr>
              <w:rPr>
                <w:rFonts w:ascii="Arial" w:hAnsi="Arial" w:cs="Arial"/>
                <w:b/>
                <w:sz w:val="20"/>
                <w:szCs w:val="22"/>
              </w:rPr>
            </w:pPr>
            <w:r w:rsidRPr="00753013">
              <w:rPr>
                <w:rFonts w:ascii="Arial" w:hAnsi="Arial" w:cs="Arial"/>
                <w:b/>
                <w:sz w:val="20"/>
                <w:szCs w:val="22"/>
              </w:rPr>
              <w:t xml:space="preserve">All other employees not having responsibility for money or negotiable instruments, stock and/or accounts (e.g. typists, office staff not included in (a), factory hands, labourers, </w:t>
            </w:r>
            <w:proofErr w:type="gramStart"/>
            <w:r w:rsidRPr="00753013">
              <w:rPr>
                <w:rFonts w:ascii="Arial" w:hAnsi="Arial" w:cs="Arial"/>
                <w:b/>
                <w:sz w:val="20"/>
                <w:szCs w:val="22"/>
              </w:rPr>
              <w:t>mechanics</w:t>
            </w:r>
            <w:proofErr w:type="gramEnd"/>
            <w:r w:rsidRPr="00753013">
              <w:rPr>
                <w:rFonts w:ascii="Arial" w:hAnsi="Arial" w:cs="Arial"/>
                <w:b/>
                <w:sz w:val="20"/>
                <w:szCs w:val="22"/>
              </w:rPr>
              <w:t xml:space="preserve"> and the like).</w:t>
            </w:r>
          </w:p>
        </w:tc>
        <w:tc>
          <w:tcPr>
            <w:tcW w:w="1985" w:type="dxa"/>
          </w:tcPr>
          <w:p w14:paraId="0D9EA751" w14:textId="77777777" w:rsidR="00FB0E96" w:rsidRPr="00753013" w:rsidRDefault="00FB0E96" w:rsidP="00F41A19">
            <w:pPr>
              <w:rPr>
                <w:rFonts w:ascii="Arial" w:hAnsi="Arial" w:cs="Arial"/>
                <w:sz w:val="20"/>
                <w:szCs w:val="22"/>
              </w:rPr>
            </w:pPr>
          </w:p>
        </w:tc>
      </w:tr>
    </w:tbl>
    <w:p w14:paraId="110013A2" w14:textId="77777777" w:rsidR="00FB0E96" w:rsidRPr="00753013" w:rsidRDefault="00FB0E96" w:rsidP="00FB0E96">
      <w:pPr>
        <w:rPr>
          <w:rFonts w:ascii="Arial" w:hAnsi="Arial" w:cs="Arial"/>
          <w:b/>
          <w:sz w:val="22"/>
        </w:rPr>
      </w:pPr>
    </w:p>
    <w:p w14:paraId="4AFDEB24" w14:textId="77777777" w:rsidR="00741476" w:rsidRPr="00753013" w:rsidRDefault="00741476" w:rsidP="005C37D6">
      <w:pPr>
        <w:rPr>
          <w:rFonts w:ascii="Arial" w:hAnsi="Arial" w:cs="Arial"/>
          <w:b/>
          <w:sz w:val="22"/>
        </w:rPr>
      </w:pPr>
    </w:p>
    <w:p w14:paraId="0A32B440" w14:textId="77777777" w:rsidR="005C37D6" w:rsidRPr="00753013" w:rsidRDefault="00753013" w:rsidP="005C37D6">
      <w:pPr>
        <w:rPr>
          <w:rFonts w:ascii="Arial" w:hAnsi="Arial" w:cs="Arial"/>
          <w:sz w:val="22"/>
        </w:rPr>
      </w:pPr>
      <w:r>
        <w:rPr>
          <w:rFonts w:ascii="Arial" w:hAnsi="Arial" w:cs="Arial"/>
          <w:b/>
          <w:sz w:val="22"/>
        </w:rPr>
        <w:br w:type="page"/>
      </w:r>
      <w:r w:rsidR="00F41A19" w:rsidRPr="00753013">
        <w:rPr>
          <w:rFonts w:ascii="Arial" w:hAnsi="Arial" w:cs="Arial"/>
          <w:b/>
          <w:sz w:val="22"/>
        </w:rPr>
        <w:lastRenderedPageBreak/>
        <w:t>3</w:t>
      </w:r>
      <w:r w:rsidR="005C37D6" w:rsidRPr="00753013">
        <w:rPr>
          <w:rFonts w:ascii="Arial" w:hAnsi="Arial" w:cs="Arial"/>
          <w:b/>
          <w:sz w:val="22"/>
        </w:rPr>
        <w:t>.</w:t>
      </w:r>
      <w:r w:rsidR="005C37D6" w:rsidRPr="00753013">
        <w:rPr>
          <w:rFonts w:ascii="Arial" w:hAnsi="Arial" w:cs="Arial"/>
          <w:b/>
          <w:sz w:val="22"/>
        </w:rPr>
        <w:tab/>
        <w:t>AUDIT CONTROLS</w:t>
      </w:r>
    </w:p>
    <w:p w14:paraId="5639AB81" w14:textId="77777777" w:rsidR="005C37D6" w:rsidRPr="00753013" w:rsidRDefault="005C37D6" w:rsidP="005C37D6">
      <w:pPr>
        <w:rPr>
          <w:rFonts w:ascii="Arial" w:hAnsi="Arial" w:cs="Arial"/>
          <w:sz w:val="22"/>
        </w:rPr>
      </w:pPr>
    </w:p>
    <w:p w14:paraId="7D754CCD" w14:textId="77777777" w:rsidR="005C37D6" w:rsidRPr="00753013" w:rsidRDefault="005C37D6" w:rsidP="00741476">
      <w:pPr>
        <w:tabs>
          <w:tab w:val="left" w:pos="720"/>
          <w:tab w:val="left" w:pos="1440"/>
          <w:tab w:val="right" w:pos="9498"/>
        </w:tabs>
        <w:ind w:left="720"/>
        <w:rPr>
          <w:rFonts w:ascii="Arial" w:hAnsi="Arial" w:cs="Arial"/>
          <w:sz w:val="20"/>
          <w:szCs w:val="22"/>
        </w:rPr>
      </w:pPr>
      <w:r w:rsidRPr="00753013">
        <w:rPr>
          <w:rFonts w:ascii="Arial" w:hAnsi="Arial" w:cs="Arial"/>
          <w:sz w:val="20"/>
          <w:szCs w:val="22"/>
        </w:rPr>
        <w:t>Are your operations audited by an external auditing company?</w:t>
      </w:r>
      <w:r w:rsidR="00741476" w:rsidRPr="00753013">
        <w:rPr>
          <w:rFonts w:ascii="Arial" w:hAnsi="Arial" w:cs="Arial"/>
          <w:sz w:val="20"/>
          <w:szCs w:val="22"/>
        </w:rPr>
        <w:t xml:space="preserve"> </w:t>
      </w:r>
      <w:r w:rsidRPr="00753013">
        <w:rPr>
          <w:rFonts w:ascii="Arial" w:hAnsi="Arial" w:cs="Arial"/>
          <w:sz w:val="20"/>
          <w:szCs w:val="22"/>
        </w:rPr>
        <w:fldChar w:fldCharType="begin">
          <w:ffData>
            <w:name w:val="Check7"/>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8"/>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1810459E" w14:textId="77777777" w:rsidR="00741476" w:rsidRPr="00753013" w:rsidRDefault="00741476" w:rsidP="00741476">
      <w:pPr>
        <w:tabs>
          <w:tab w:val="left" w:pos="720"/>
          <w:tab w:val="right" w:leader="underscore" w:pos="5812"/>
          <w:tab w:val="left" w:pos="5954"/>
          <w:tab w:val="right" w:pos="9498"/>
        </w:tabs>
        <w:ind w:left="720"/>
        <w:rPr>
          <w:rFonts w:ascii="Arial" w:hAnsi="Arial" w:cs="Arial"/>
          <w:sz w:val="20"/>
          <w:szCs w:val="22"/>
        </w:rPr>
      </w:pPr>
    </w:p>
    <w:p w14:paraId="434B7CAA" w14:textId="77777777" w:rsidR="005C37D6" w:rsidRPr="00753013" w:rsidRDefault="005C37D6" w:rsidP="00741476">
      <w:pPr>
        <w:tabs>
          <w:tab w:val="left" w:pos="720"/>
          <w:tab w:val="right" w:leader="underscore" w:pos="5812"/>
          <w:tab w:val="left" w:pos="5954"/>
          <w:tab w:val="right" w:pos="9498"/>
        </w:tabs>
        <w:ind w:left="720"/>
        <w:rPr>
          <w:rFonts w:ascii="Arial" w:hAnsi="Arial" w:cs="Arial"/>
          <w:sz w:val="20"/>
          <w:szCs w:val="22"/>
        </w:rPr>
      </w:pPr>
      <w:r w:rsidRPr="00753013">
        <w:rPr>
          <w:rFonts w:ascii="Arial" w:hAnsi="Arial" w:cs="Arial"/>
          <w:sz w:val="20"/>
          <w:szCs w:val="22"/>
        </w:rPr>
        <w:t>If yes, by whom?</w:t>
      </w:r>
      <w:r w:rsidRPr="00753013">
        <w:rPr>
          <w:rFonts w:ascii="Arial" w:hAnsi="Arial" w:cs="Arial"/>
          <w:sz w:val="20"/>
          <w:szCs w:val="22"/>
        </w:rPr>
        <w:tab/>
      </w:r>
      <w:r w:rsidR="00741476" w:rsidRPr="00753013">
        <w:rPr>
          <w:rFonts w:ascii="Arial" w:hAnsi="Arial" w:cs="Arial"/>
          <w:sz w:val="20"/>
          <w:szCs w:val="22"/>
        </w:rPr>
        <w:t xml:space="preserve"> </w:t>
      </w:r>
      <w:r w:rsidR="00741476" w:rsidRPr="00753013">
        <w:rPr>
          <w:rFonts w:ascii="Arial" w:hAnsi="Arial" w:cs="Arial"/>
          <w:sz w:val="20"/>
          <w:szCs w:val="22"/>
        </w:rPr>
        <w:tab/>
      </w:r>
      <w:r w:rsidRPr="00753013">
        <w:rPr>
          <w:rFonts w:ascii="Arial" w:hAnsi="Arial" w:cs="Arial"/>
          <w:sz w:val="20"/>
          <w:szCs w:val="22"/>
        </w:rPr>
        <w:t xml:space="preserve">How </w:t>
      </w:r>
      <w:proofErr w:type="gramStart"/>
      <w:r w:rsidRPr="00753013">
        <w:rPr>
          <w:rFonts w:ascii="Arial" w:hAnsi="Arial" w:cs="Arial"/>
          <w:sz w:val="20"/>
          <w:szCs w:val="22"/>
        </w:rPr>
        <w:t>often?</w:t>
      </w:r>
      <w:r w:rsidR="00741476" w:rsidRPr="00753013">
        <w:rPr>
          <w:rFonts w:ascii="Arial" w:hAnsi="Arial" w:cs="Arial"/>
          <w:sz w:val="20"/>
          <w:szCs w:val="22"/>
        </w:rPr>
        <w:t>_</w:t>
      </w:r>
      <w:proofErr w:type="gramEnd"/>
      <w:r w:rsidR="00741476" w:rsidRPr="00753013">
        <w:rPr>
          <w:rFonts w:ascii="Arial" w:hAnsi="Arial" w:cs="Arial"/>
          <w:sz w:val="20"/>
          <w:szCs w:val="22"/>
        </w:rPr>
        <w:t>_____</w:t>
      </w:r>
      <w:r w:rsidRPr="00753013">
        <w:rPr>
          <w:rFonts w:ascii="Arial" w:hAnsi="Arial" w:cs="Arial"/>
          <w:sz w:val="20"/>
          <w:szCs w:val="22"/>
        </w:rPr>
        <w:tab/>
      </w:r>
    </w:p>
    <w:p w14:paraId="41FA5D6D" w14:textId="77777777" w:rsidR="005C37D6" w:rsidRPr="00753013" w:rsidRDefault="005C37D6" w:rsidP="005C37D6">
      <w:pPr>
        <w:pStyle w:val="a7Document"/>
        <w:tabs>
          <w:tab w:val="left" w:pos="720"/>
          <w:tab w:val="left" w:pos="1440"/>
          <w:tab w:val="right" w:pos="9498"/>
        </w:tabs>
        <w:rPr>
          <w:rFonts w:ascii="Arial" w:hAnsi="Arial" w:cs="Arial"/>
          <w:sz w:val="20"/>
          <w:szCs w:val="22"/>
        </w:rPr>
      </w:pPr>
    </w:p>
    <w:p w14:paraId="3CDEE601" w14:textId="77777777" w:rsidR="00741476" w:rsidRPr="00753013" w:rsidRDefault="005C37D6" w:rsidP="00741476">
      <w:pPr>
        <w:tabs>
          <w:tab w:val="left" w:pos="720"/>
          <w:tab w:val="left" w:pos="1440"/>
          <w:tab w:val="right" w:pos="9498"/>
        </w:tabs>
        <w:ind w:left="720"/>
        <w:rPr>
          <w:rFonts w:ascii="Arial" w:hAnsi="Arial" w:cs="Arial"/>
          <w:sz w:val="20"/>
          <w:szCs w:val="22"/>
        </w:rPr>
      </w:pPr>
      <w:r w:rsidRPr="00753013">
        <w:rPr>
          <w:rFonts w:ascii="Arial" w:hAnsi="Arial" w:cs="Arial"/>
          <w:sz w:val="20"/>
          <w:szCs w:val="22"/>
        </w:rPr>
        <w:t>Is there an auditor’s letter to management currently on file relating to internal control weaknesses and recommendations to improve these weaknesses?</w:t>
      </w:r>
      <w:r w:rsidR="00741476" w:rsidRPr="00753013">
        <w:rPr>
          <w:rFonts w:ascii="Arial" w:hAnsi="Arial" w:cs="Arial"/>
          <w:sz w:val="20"/>
          <w:szCs w:val="22"/>
        </w:rPr>
        <w:t xml:space="preserve">                 </w:t>
      </w:r>
      <w:r w:rsidRPr="00753013">
        <w:rPr>
          <w:rFonts w:ascii="Arial" w:hAnsi="Arial" w:cs="Arial"/>
          <w:sz w:val="20"/>
          <w:szCs w:val="22"/>
        </w:rPr>
        <w:fldChar w:fldCharType="begin">
          <w:ffData>
            <w:name w:val="Check13"/>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w:t>
      </w:r>
      <w:r w:rsidR="00741476" w:rsidRPr="00753013">
        <w:rPr>
          <w:rFonts w:ascii="Arial" w:hAnsi="Arial" w:cs="Arial"/>
          <w:sz w:val="20"/>
          <w:szCs w:val="22"/>
        </w:rPr>
        <w:t xml:space="preserve">     </w:t>
      </w:r>
      <w:r w:rsidRPr="00753013">
        <w:rPr>
          <w:rFonts w:ascii="Arial" w:hAnsi="Arial" w:cs="Arial"/>
          <w:sz w:val="20"/>
          <w:szCs w:val="22"/>
        </w:rPr>
        <w:t xml:space="preserve"> </w:t>
      </w:r>
      <w:r w:rsidRPr="00753013">
        <w:rPr>
          <w:rFonts w:ascii="Arial" w:hAnsi="Arial" w:cs="Arial"/>
          <w:sz w:val="20"/>
          <w:szCs w:val="22"/>
        </w:rPr>
        <w:fldChar w:fldCharType="begin">
          <w:ffData>
            <w:name w:val="Check14"/>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4E2A922C" w14:textId="77777777" w:rsidR="005C37D6" w:rsidRPr="00753013" w:rsidRDefault="005C37D6" w:rsidP="00741476">
      <w:pPr>
        <w:tabs>
          <w:tab w:val="left" w:pos="720"/>
          <w:tab w:val="left" w:pos="1440"/>
          <w:tab w:val="right" w:pos="9498"/>
        </w:tabs>
        <w:ind w:left="720"/>
        <w:rPr>
          <w:rFonts w:ascii="Arial" w:hAnsi="Arial" w:cs="Arial"/>
          <w:sz w:val="20"/>
          <w:szCs w:val="22"/>
        </w:rPr>
      </w:pPr>
      <w:r w:rsidRPr="00753013">
        <w:rPr>
          <w:rFonts w:ascii="Arial" w:hAnsi="Arial" w:cs="Arial"/>
          <w:sz w:val="20"/>
          <w:szCs w:val="22"/>
        </w:rPr>
        <w:t>(</w:t>
      </w:r>
      <w:r w:rsidRPr="00753013">
        <w:rPr>
          <w:rFonts w:ascii="Arial" w:hAnsi="Arial" w:cs="Arial"/>
          <w:b/>
          <w:sz w:val="20"/>
          <w:szCs w:val="22"/>
        </w:rPr>
        <w:t>If yes, please attach a copy</w:t>
      </w:r>
      <w:r w:rsidRPr="00753013">
        <w:rPr>
          <w:rFonts w:ascii="Arial" w:hAnsi="Arial" w:cs="Arial"/>
          <w:sz w:val="20"/>
          <w:szCs w:val="22"/>
        </w:rPr>
        <w:t>).</w:t>
      </w:r>
    </w:p>
    <w:p w14:paraId="52368BB5" w14:textId="77777777" w:rsidR="00545F9A" w:rsidRPr="00753013" w:rsidRDefault="00545F9A" w:rsidP="005C37D6">
      <w:pPr>
        <w:tabs>
          <w:tab w:val="left" w:pos="720"/>
          <w:tab w:val="left" w:pos="1440"/>
        </w:tabs>
        <w:ind w:left="1440"/>
        <w:rPr>
          <w:rFonts w:ascii="Arial" w:hAnsi="Arial" w:cs="Arial"/>
          <w:sz w:val="20"/>
          <w:szCs w:val="22"/>
        </w:rPr>
      </w:pPr>
    </w:p>
    <w:p w14:paraId="119A83E9" w14:textId="77777777" w:rsidR="00741476" w:rsidRPr="00753013" w:rsidRDefault="005C37D6" w:rsidP="00741476">
      <w:pPr>
        <w:tabs>
          <w:tab w:val="left" w:pos="720"/>
        </w:tabs>
        <w:ind w:left="720"/>
        <w:rPr>
          <w:rFonts w:ascii="Arial" w:hAnsi="Arial" w:cs="Arial"/>
          <w:sz w:val="20"/>
          <w:szCs w:val="22"/>
        </w:rPr>
      </w:pPr>
      <w:r w:rsidRPr="00753013">
        <w:rPr>
          <w:rFonts w:ascii="Arial" w:hAnsi="Arial" w:cs="Arial"/>
          <w:sz w:val="20"/>
          <w:szCs w:val="22"/>
        </w:rPr>
        <w:t xml:space="preserve">Has management prepared a reply? </w:t>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t xml:space="preserve">         </w:t>
      </w:r>
      <w:r w:rsidRPr="00753013">
        <w:rPr>
          <w:rFonts w:ascii="Arial" w:hAnsi="Arial" w:cs="Arial"/>
          <w:sz w:val="20"/>
          <w:szCs w:val="22"/>
        </w:rPr>
        <w:t xml:space="preserve"> </w:t>
      </w:r>
      <w:r w:rsidRPr="00753013">
        <w:rPr>
          <w:rFonts w:ascii="Arial" w:hAnsi="Arial" w:cs="Arial"/>
          <w:sz w:val="20"/>
          <w:szCs w:val="22"/>
        </w:rPr>
        <w:fldChar w:fldCharType="begin">
          <w:ffData>
            <w:name w:val="Check15"/>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00741476" w:rsidRPr="00753013">
        <w:rPr>
          <w:rFonts w:ascii="Arial" w:hAnsi="Arial" w:cs="Arial"/>
          <w:sz w:val="20"/>
          <w:szCs w:val="22"/>
        </w:rPr>
        <w:t xml:space="preserve">   </w:t>
      </w:r>
      <w:r w:rsidRPr="00753013">
        <w:rPr>
          <w:rFonts w:ascii="Arial" w:hAnsi="Arial" w:cs="Arial"/>
          <w:sz w:val="20"/>
          <w:szCs w:val="22"/>
        </w:rPr>
        <w:fldChar w:fldCharType="begin">
          <w:ffData>
            <w:name w:val="Check16"/>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 </w:t>
      </w:r>
    </w:p>
    <w:p w14:paraId="6FC33D5C" w14:textId="77777777" w:rsidR="005C37D6" w:rsidRPr="00753013" w:rsidRDefault="005C37D6" w:rsidP="00741476">
      <w:pPr>
        <w:tabs>
          <w:tab w:val="left" w:pos="720"/>
        </w:tabs>
        <w:ind w:left="720"/>
        <w:rPr>
          <w:rFonts w:ascii="Arial" w:hAnsi="Arial" w:cs="Arial"/>
          <w:sz w:val="20"/>
          <w:szCs w:val="22"/>
        </w:rPr>
      </w:pPr>
      <w:r w:rsidRPr="00753013">
        <w:rPr>
          <w:rFonts w:ascii="Arial" w:hAnsi="Arial" w:cs="Arial"/>
          <w:sz w:val="20"/>
          <w:szCs w:val="22"/>
        </w:rPr>
        <w:t>(</w:t>
      </w:r>
      <w:r w:rsidRPr="00753013">
        <w:rPr>
          <w:rFonts w:ascii="Arial" w:hAnsi="Arial" w:cs="Arial"/>
          <w:b/>
          <w:sz w:val="20"/>
          <w:szCs w:val="22"/>
        </w:rPr>
        <w:t>If yes, please attach a copy</w:t>
      </w:r>
      <w:r w:rsidRPr="00753013">
        <w:rPr>
          <w:rFonts w:ascii="Arial" w:hAnsi="Arial" w:cs="Arial"/>
          <w:sz w:val="20"/>
          <w:szCs w:val="22"/>
        </w:rPr>
        <w:t>).</w:t>
      </w:r>
    </w:p>
    <w:p w14:paraId="3015E9B6" w14:textId="77777777" w:rsidR="005C37D6" w:rsidRPr="00753013" w:rsidRDefault="005C37D6" w:rsidP="00545F9A">
      <w:pPr>
        <w:rPr>
          <w:rFonts w:ascii="Arial" w:hAnsi="Arial" w:cs="Arial"/>
          <w:sz w:val="20"/>
          <w:szCs w:val="22"/>
        </w:rPr>
      </w:pPr>
    </w:p>
    <w:p w14:paraId="53B3A530" w14:textId="77777777" w:rsidR="005C37D6" w:rsidRPr="00753013" w:rsidRDefault="005C37D6" w:rsidP="00741476">
      <w:pPr>
        <w:tabs>
          <w:tab w:val="left" w:pos="720"/>
          <w:tab w:val="left" w:pos="1440"/>
        </w:tabs>
        <w:ind w:left="720"/>
        <w:rPr>
          <w:rFonts w:ascii="Arial" w:hAnsi="Arial" w:cs="Arial"/>
          <w:sz w:val="20"/>
          <w:szCs w:val="22"/>
        </w:rPr>
      </w:pPr>
      <w:r w:rsidRPr="00753013">
        <w:rPr>
          <w:rFonts w:ascii="Arial" w:hAnsi="Arial" w:cs="Arial"/>
          <w:sz w:val="20"/>
          <w:szCs w:val="22"/>
        </w:rPr>
        <w:t>Have these recommendations been complied with?</w:t>
      </w:r>
      <w:r w:rsidR="00741476" w:rsidRPr="00753013">
        <w:rPr>
          <w:rFonts w:ascii="Arial" w:hAnsi="Arial" w:cs="Arial"/>
          <w:sz w:val="20"/>
          <w:szCs w:val="22"/>
        </w:rPr>
        <w:t xml:space="preserve"> </w:t>
      </w:r>
      <w:r w:rsidR="00741476" w:rsidRPr="00753013">
        <w:rPr>
          <w:rFonts w:ascii="Arial" w:hAnsi="Arial" w:cs="Arial"/>
          <w:sz w:val="20"/>
          <w:szCs w:val="22"/>
        </w:rPr>
        <w:tab/>
        <w:t xml:space="preserve">          </w:t>
      </w:r>
      <w:r w:rsidRPr="00753013">
        <w:rPr>
          <w:rFonts w:ascii="Arial" w:hAnsi="Arial" w:cs="Arial"/>
          <w:sz w:val="20"/>
          <w:szCs w:val="22"/>
        </w:rPr>
        <w:fldChar w:fldCharType="begin">
          <w:ffData>
            <w:name w:val="Check15"/>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00741476" w:rsidRPr="00753013">
        <w:rPr>
          <w:rFonts w:ascii="Arial" w:hAnsi="Arial" w:cs="Arial"/>
          <w:sz w:val="20"/>
          <w:szCs w:val="22"/>
        </w:rPr>
        <w:t xml:space="preserve">   </w:t>
      </w:r>
      <w:r w:rsidRPr="00753013">
        <w:rPr>
          <w:rFonts w:ascii="Arial" w:hAnsi="Arial" w:cs="Arial"/>
          <w:sz w:val="20"/>
          <w:szCs w:val="22"/>
        </w:rPr>
        <w:t xml:space="preserve">  </w:t>
      </w:r>
      <w:r w:rsidRPr="00753013">
        <w:rPr>
          <w:rFonts w:ascii="Arial" w:hAnsi="Arial" w:cs="Arial"/>
          <w:sz w:val="20"/>
          <w:szCs w:val="22"/>
        </w:rPr>
        <w:fldChar w:fldCharType="begin">
          <w:ffData>
            <w:name w:val="Check16"/>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2DD4F383" w14:textId="77777777" w:rsidR="005C37D6" w:rsidRPr="00753013" w:rsidRDefault="005C37D6" w:rsidP="005C37D6">
      <w:pPr>
        <w:tabs>
          <w:tab w:val="left" w:pos="720"/>
          <w:tab w:val="left" w:pos="1440"/>
        </w:tabs>
        <w:ind w:left="1440"/>
        <w:rPr>
          <w:rFonts w:ascii="Arial" w:hAnsi="Arial" w:cs="Arial"/>
          <w:sz w:val="20"/>
          <w:szCs w:val="22"/>
        </w:rPr>
      </w:pPr>
    </w:p>
    <w:p w14:paraId="5D8EB098" w14:textId="77777777" w:rsidR="00741476" w:rsidRPr="00753013" w:rsidRDefault="005C37D6" w:rsidP="00741476">
      <w:pPr>
        <w:tabs>
          <w:tab w:val="left" w:pos="720"/>
          <w:tab w:val="left" w:pos="1440"/>
        </w:tabs>
        <w:ind w:left="720"/>
        <w:rPr>
          <w:rFonts w:ascii="Arial" w:hAnsi="Arial" w:cs="Arial"/>
          <w:sz w:val="20"/>
          <w:szCs w:val="22"/>
        </w:rPr>
      </w:pPr>
      <w:r w:rsidRPr="00753013">
        <w:rPr>
          <w:rFonts w:ascii="Arial" w:hAnsi="Arial" w:cs="Arial"/>
          <w:sz w:val="20"/>
          <w:szCs w:val="22"/>
        </w:rPr>
        <w:t xml:space="preserve">Are internal audits performed in addition to or in place of the </w:t>
      </w:r>
    </w:p>
    <w:p w14:paraId="4619A66A" w14:textId="77777777" w:rsidR="005C37D6" w:rsidRPr="00753013" w:rsidRDefault="005C37D6" w:rsidP="00741476">
      <w:pPr>
        <w:tabs>
          <w:tab w:val="left" w:pos="720"/>
          <w:tab w:val="left" w:pos="1440"/>
        </w:tabs>
        <w:ind w:left="720"/>
        <w:rPr>
          <w:rFonts w:ascii="Arial" w:hAnsi="Arial" w:cs="Arial"/>
          <w:sz w:val="20"/>
          <w:szCs w:val="22"/>
        </w:rPr>
      </w:pPr>
      <w:r w:rsidRPr="00753013">
        <w:rPr>
          <w:rFonts w:ascii="Arial" w:hAnsi="Arial" w:cs="Arial"/>
          <w:sz w:val="20"/>
          <w:szCs w:val="22"/>
        </w:rPr>
        <w:t xml:space="preserve">outside audits? </w:t>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t xml:space="preserve">         </w:t>
      </w:r>
      <w:r w:rsidRPr="00753013">
        <w:rPr>
          <w:rFonts w:ascii="Arial" w:hAnsi="Arial" w:cs="Arial"/>
          <w:sz w:val="20"/>
          <w:szCs w:val="22"/>
        </w:rPr>
        <w:t xml:space="preserve"> </w:t>
      </w:r>
      <w:r w:rsidRPr="00753013">
        <w:rPr>
          <w:rFonts w:ascii="Arial" w:hAnsi="Arial" w:cs="Arial"/>
          <w:sz w:val="20"/>
          <w:szCs w:val="22"/>
        </w:rPr>
        <w:fldChar w:fldCharType="begin">
          <w:ffData>
            <w:name w:val="Check19"/>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00741476" w:rsidRPr="00753013">
        <w:rPr>
          <w:rFonts w:ascii="Arial" w:hAnsi="Arial" w:cs="Arial"/>
          <w:sz w:val="20"/>
          <w:szCs w:val="22"/>
        </w:rPr>
        <w:t xml:space="preserve">   </w:t>
      </w:r>
      <w:r w:rsidRPr="00753013">
        <w:rPr>
          <w:rFonts w:ascii="Arial" w:hAnsi="Arial" w:cs="Arial"/>
          <w:sz w:val="20"/>
          <w:szCs w:val="22"/>
        </w:rPr>
        <w:fldChar w:fldCharType="begin">
          <w:ffData>
            <w:name w:val="Check20"/>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6111F943" w14:textId="77777777" w:rsidR="005C37D6" w:rsidRPr="00753013" w:rsidRDefault="005C37D6" w:rsidP="005C37D6">
      <w:pPr>
        <w:tabs>
          <w:tab w:val="left" w:pos="720"/>
          <w:tab w:val="left" w:pos="1440"/>
        </w:tabs>
        <w:ind w:left="720"/>
        <w:rPr>
          <w:rFonts w:ascii="Arial" w:hAnsi="Arial" w:cs="Arial"/>
          <w:sz w:val="20"/>
          <w:szCs w:val="22"/>
        </w:rPr>
      </w:pPr>
    </w:p>
    <w:p w14:paraId="0994677E" w14:textId="77777777" w:rsidR="005C37D6" w:rsidRPr="00753013" w:rsidRDefault="005C37D6" w:rsidP="00741476">
      <w:pPr>
        <w:tabs>
          <w:tab w:val="left" w:pos="720"/>
        </w:tabs>
        <w:ind w:left="720"/>
        <w:rPr>
          <w:rFonts w:ascii="Arial" w:hAnsi="Arial" w:cs="Arial"/>
          <w:sz w:val="20"/>
          <w:szCs w:val="22"/>
        </w:rPr>
      </w:pPr>
      <w:r w:rsidRPr="00753013">
        <w:rPr>
          <w:rFonts w:ascii="Arial" w:hAnsi="Arial" w:cs="Arial"/>
          <w:sz w:val="20"/>
          <w:szCs w:val="22"/>
        </w:rPr>
        <w:t xml:space="preserve">If yes, how </w:t>
      </w:r>
      <w:proofErr w:type="gramStart"/>
      <w:r w:rsidRPr="00753013">
        <w:rPr>
          <w:rFonts w:ascii="Arial" w:hAnsi="Arial" w:cs="Arial"/>
          <w:sz w:val="20"/>
          <w:szCs w:val="22"/>
        </w:rPr>
        <w:t>often?_</w:t>
      </w:r>
      <w:proofErr w:type="gramEnd"/>
      <w:r w:rsidRPr="00753013">
        <w:rPr>
          <w:rFonts w:ascii="Arial" w:hAnsi="Arial" w:cs="Arial"/>
          <w:sz w:val="20"/>
          <w:szCs w:val="22"/>
        </w:rPr>
        <w:t>_______</w:t>
      </w:r>
    </w:p>
    <w:p w14:paraId="1D5312AF" w14:textId="77777777" w:rsidR="00741476" w:rsidRDefault="00741476" w:rsidP="00741476">
      <w:pPr>
        <w:tabs>
          <w:tab w:val="left" w:pos="720"/>
        </w:tabs>
        <w:ind w:left="720"/>
        <w:rPr>
          <w:rFonts w:ascii="Arial" w:hAnsi="Arial" w:cs="Arial"/>
          <w:b/>
          <w:sz w:val="22"/>
        </w:rPr>
      </w:pPr>
    </w:p>
    <w:p w14:paraId="1700891C" w14:textId="77777777" w:rsidR="00C53AFF" w:rsidRPr="00753013" w:rsidRDefault="00C53AFF" w:rsidP="00741476">
      <w:pPr>
        <w:tabs>
          <w:tab w:val="left" w:pos="720"/>
        </w:tabs>
        <w:ind w:left="720"/>
        <w:rPr>
          <w:rFonts w:ascii="Arial" w:hAnsi="Arial" w:cs="Arial"/>
          <w:b/>
          <w:sz w:val="22"/>
        </w:rPr>
      </w:pPr>
    </w:p>
    <w:p w14:paraId="0A98C03B" w14:textId="77777777" w:rsidR="005C37D6" w:rsidRPr="00753013" w:rsidRDefault="00741476" w:rsidP="005C37D6">
      <w:pPr>
        <w:rPr>
          <w:rFonts w:ascii="Arial" w:hAnsi="Arial" w:cs="Arial"/>
          <w:sz w:val="22"/>
        </w:rPr>
      </w:pPr>
      <w:r w:rsidRPr="00753013">
        <w:rPr>
          <w:rFonts w:ascii="Arial" w:hAnsi="Arial" w:cs="Arial"/>
          <w:b/>
          <w:sz w:val="22"/>
        </w:rPr>
        <w:t>4</w:t>
      </w:r>
      <w:r w:rsidR="005C37D6" w:rsidRPr="00753013">
        <w:rPr>
          <w:rFonts w:ascii="Arial" w:hAnsi="Arial" w:cs="Arial"/>
          <w:b/>
          <w:sz w:val="22"/>
        </w:rPr>
        <w:t>.</w:t>
      </w:r>
      <w:r w:rsidR="005C37D6" w:rsidRPr="00753013">
        <w:rPr>
          <w:rFonts w:ascii="Arial" w:hAnsi="Arial" w:cs="Arial"/>
          <w:b/>
          <w:sz w:val="22"/>
        </w:rPr>
        <w:tab/>
        <w:t>INVENTORY AND SECURITY CONTROLS</w:t>
      </w:r>
    </w:p>
    <w:p w14:paraId="21134EBC" w14:textId="77777777" w:rsidR="005C37D6" w:rsidRPr="00753013" w:rsidRDefault="005C37D6" w:rsidP="005C37D6">
      <w:pPr>
        <w:rPr>
          <w:rFonts w:ascii="Arial" w:hAnsi="Arial" w:cs="Arial"/>
          <w:sz w:val="22"/>
        </w:rPr>
      </w:pPr>
    </w:p>
    <w:p w14:paraId="7CC037B8" w14:textId="77777777" w:rsidR="005C37D6" w:rsidRPr="00753013" w:rsidRDefault="005C37D6" w:rsidP="005C37D6">
      <w:pPr>
        <w:ind w:left="720"/>
        <w:rPr>
          <w:rFonts w:ascii="Arial" w:hAnsi="Arial" w:cs="Arial"/>
          <w:sz w:val="20"/>
          <w:szCs w:val="22"/>
        </w:rPr>
      </w:pPr>
      <w:r w:rsidRPr="00753013">
        <w:rPr>
          <w:rFonts w:ascii="Arial" w:hAnsi="Arial" w:cs="Arial"/>
          <w:sz w:val="20"/>
          <w:szCs w:val="22"/>
        </w:rPr>
        <w:t xml:space="preserve">Is a complete inventory made with physical check of stock and equipment?  </w:t>
      </w:r>
      <w:r w:rsidR="00741476" w:rsidRPr="00753013">
        <w:rPr>
          <w:rFonts w:ascii="Arial" w:hAnsi="Arial" w:cs="Arial"/>
          <w:sz w:val="20"/>
          <w:szCs w:val="22"/>
        </w:rPr>
        <w:t xml:space="preserve">   </w:t>
      </w:r>
      <w:r w:rsidRPr="00753013">
        <w:rPr>
          <w:rFonts w:ascii="Arial" w:hAnsi="Arial" w:cs="Arial"/>
          <w:sz w:val="20"/>
          <w:szCs w:val="22"/>
        </w:rPr>
        <w:fldChar w:fldCharType="begin">
          <w:ffData>
            <w:name w:val="Check21"/>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22"/>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75267B3C" w14:textId="77777777" w:rsidR="005C37D6" w:rsidRPr="00753013" w:rsidRDefault="005C37D6" w:rsidP="005C37D6">
      <w:pPr>
        <w:rPr>
          <w:rFonts w:ascii="Arial" w:hAnsi="Arial" w:cs="Arial"/>
          <w:sz w:val="20"/>
          <w:szCs w:val="22"/>
        </w:rPr>
      </w:pPr>
    </w:p>
    <w:p w14:paraId="6052B47E" w14:textId="77777777" w:rsidR="005C37D6" w:rsidRPr="00753013" w:rsidRDefault="005C37D6" w:rsidP="005C37D6">
      <w:pPr>
        <w:pStyle w:val="a5Document"/>
        <w:tabs>
          <w:tab w:val="right" w:leader="underscore" w:pos="7655"/>
          <w:tab w:val="right" w:leader="underscore" w:pos="9072"/>
        </w:tabs>
        <w:rPr>
          <w:rFonts w:ascii="Arial" w:hAnsi="Arial" w:cs="Arial"/>
          <w:sz w:val="20"/>
          <w:szCs w:val="22"/>
        </w:rPr>
      </w:pPr>
      <w:r w:rsidRPr="00753013">
        <w:rPr>
          <w:rFonts w:ascii="Arial" w:hAnsi="Arial" w:cs="Arial"/>
          <w:sz w:val="20"/>
          <w:szCs w:val="22"/>
        </w:rPr>
        <w:t xml:space="preserve">If yes, by </w:t>
      </w:r>
      <w:proofErr w:type="gramStart"/>
      <w:r w:rsidRPr="00753013">
        <w:rPr>
          <w:rFonts w:ascii="Arial" w:hAnsi="Arial" w:cs="Arial"/>
          <w:sz w:val="20"/>
          <w:szCs w:val="22"/>
        </w:rPr>
        <w:t>whom?</w:t>
      </w:r>
      <w:r w:rsidR="00741476" w:rsidRPr="00753013">
        <w:rPr>
          <w:rFonts w:ascii="Arial" w:hAnsi="Arial" w:cs="Arial"/>
          <w:sz w:val="20"/>
          <w:szCs w:val="22"/>
        </w:rPr>
        <w:t>_</w:t>
      </w:r>
      <w:proofErr w:type="gramEnd"/>
      <w:r w:rsidR="00741476" w:rsidRPr="00753013">
        <w:rPr>
          <w:rFonts w:ascii="Arial" w:hAnsi="Arial" w:cs="Arial"/>
          <w:sz w:val="20"/>
          <w:szCs w:val="22"/>
        </w:rPr>
        <w:t>_______________________________</w:t>
      </w:r>
      <w:r w:rsidRPr="00753013">
        <w:rPr>
          <w:rFonts w:ascii="Arial" w:hAnsi="Arial" w:cs="Arial"/>
          <w:sz w:val="20"/>
          <w:szCs w:val="22"/>
        </w:rPr>
        <w:t xml:space="preserve">  How often?</w:t>
      </w:r>
      <w:r w:rsidRPr="00753013">
        <w:rPr>
          <w:rFonts w:ascii="Arial" w:hAnsi="Arial" w:cs="Arial"/>
          <w:sz w:val="20"/>
          <w:szCs w:val="22"/>
        </w:rPr>
        <w:tab/>
      </w:r>
    </w:p>
    <w:p w14:paraId="5FE31DD0" w14:textId="77777777" w:rsidR="005C37D6" w:rsidRPr="00753013" w:rsidRDefault="005C37D6" w:rsidP="005C37D6">
      <w:pPr>
        <w:rPr>
          <w:rFonts w:ascii="Arial" w:hAnsi="Arial" w:cs="Arial"/>
          <w:sz w:val="20"/>
          <w:szCs w:val="22"/>
        </w:rPr>
      </w:pPr>
    </w:p>
    <w:p w14:paraId="26FB9ED0" w14:textId="77777777" w:rsidR="005C37D6" w:rsidRPr="00753013" w:rsidRDefault="005C37D6" w:rsidP="005C37D6">
      <w:pPr>
        <w:tabs>
          <w:tab w:val="left" w:pos="709"/>
          <w:tab w:val="left" w:pos="1418"/>
          <w:tab w:val="left" w:pos="7230"/>
        </w:tabs>
        <w:rPr>
          <w:rFonts w:ascii="Arial" w:hAnsi="Arial" w:cs="Arial"/>
          <w:sz w:val="20"/>
          <w:szCs w:val="22"/>
        </w:rPr>
      </w:pPr>
      <w:r w:rsidRPr="00753013">
        <w:rPr>
          <w:rFonts w:ascii="Arial" w:hAnsi="Arial" w:cs="Arial"/>
          <w:sz w:val="20"/>
          <w:szCs w:val="22"/>
        </w:rPr>
        <w:tab/>
        <w:t>Is there controlled access to all locations?</w:t>
      </w:r>
      <w:r w:rsidRPr="00753013">
        <w:rPr>
          <w:rFonts w:ascii="Arial" w:hAnsi="Arial" w:cs="Arial"/>
          <w:sz w:val="20"/>
          <w:szCs w:val="22"/>
        </w:rPr>
        <w:tab/>
      </w:r>
      <w:r w:rsidR="00741476" w:rsidRPr="00753013">
        <w:rPr>
          <w:rFonts w:ascii="Arial" w:hAnsi="Arial" w:cs="Arial"/>
          <w:sz w:val="20"/>
          <w:szCs w:val="22"/>
        </w:rPr>
        <w:t xml:space="preserve">       </w:t>
      </w:r>
      <w:r w:rsidRPr="00753013">
        <w:rPr>
          <w:rFonts w:ascii="Arial" w:hAnsi="Arial" w:cs="Arial"/>
          <w:sz w:val="20"/>
          <w:szCs w:val="22"/>
        </w:rPr>
        <w:fldChar w:fldCharType="begin">
          <w:ffData>
            <w:name w:val="Check25"/>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26"/>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1E085AC5" w14:textId="77777777" w:rsidR="005C37D6" w:rsidRPr="00753013" w:rsidRDefault="005C37D6" w:rsidP="005C37D6">
      <w:pPr>
        <w:rPr>
          <w:rFonts w:ascii="Arial" w:hAnsi="Arial" w:cs="Arial"/>
          <w:sz w:val="20"/>
          <w:szCs w:val="22"/>
        </w:rPr>
      </w:pPr>
    </w:p>
    <w:p w14:paraId="418EFCCD" w14:textId="77777777" w:rsidR="005C37D6" w:rsidRPr="00753013" w:rsidRDefault="005C37D6" w:rsidP="005C37D6">
      <w:pPr>
        <w:ind w:left="720"/>
        <w:rPr>
          <w:rFonts w:ascii="Arial" w:hAnsi="Arial" w:cs="Arial"/>
          <w:sz w:val="20"/>
          <w:szCs w:val="22"/>
        </w:rPr>
      </w:pPr>
      <w:r w:rsidRPr="00753013">
        <w:rPr>
          <w:rFonts w:ascii="Arial" w:hAnsi="Arial" w:cs="Arial"/>
          <w:sz w:val="20"/>
          <w:szCs w:val="22"/>
        </w:rPr>
        <w:t>Are all premises cont</w:t>
      </w:r>
      <w:r w:rsidR="00545F9A" w:rsidRPr="00753013">
        <w:rPr>
          <w:rFonts w:ascii="Arial" w:hAnsi="Arial" w:cs="Arial"/>
          <w:sz w:val="20"/>
          <w:szCs w:val="22"/>
        </w:rPr>
        <w:t>aining stock, money, securities</w:t>
      </w:r>
      <w:r w:rsidRPr="00753013">
        <w:rPr>
          <w:rFonts w:ascii="Arial" w:hAnsi="Arial" w:cs="Arial"/>
          <w:sz w:val="20"/>
          <w:szCs w:val="22"/>
        </w:rPr>
        <w:t xml:space="preserve"> etc. connected to an intruder alarm?</w:t>
      </w:r>
    </w:p>
    <w:p w14:paraId="25851805" w14:textId="77777777" w:rsidR="005C37D6" w:rsidRDefault="005C37D6" w:rsidP="005C37D6">
      <w:pPr>
        <w:tabs>
          <w:tab w:val="left" w:pos="7230"/>
        </w:tabs>
        <w:ind w:left="720" w:firstLine="720"/>
        <w:rPr>
          <w:rFonts w:ascii="Arial" w:hAnsi="Arial" w:cs="Arial"/>
          <w:sz w:val="20"/>
          <w:szCs w:val="22"/>
        </w:rPr>
      </w:pPr>
      <w:r w:rsidRPr="00753013">
        <w:rPr>
          <w:rFonts w:ascii="Arial" w:hAnsi="Arial" w:cs="Arial"/>
          <w:sz w:val="20"/>
          <w:szCs w:val="22"/>
        </w:rPr>
        <w:tab/>
      </w:r>
      <w:r w:rsidR="00741476" w:rsidRPr="00753013">
        <w:rPr>
          <w:rFonts w:ascii="Arial" w:hAnsi="Arial" w:cs="Arial"/>
          <w:sz w:val="20"/>
          <w:szCs w:val="22"/>
        </w:rPr>
        <w:t xml:space="preserve">       </w:t>
      </w:r>
      <w:r w:rsidRPr="00753013">
        <w:rPr>
          <w:rFonts w:ascii="Arial" w:hAnsi="Arial" w:cs="Arial"/>
          <w:sz w:val="20"/>
          <w:szCs w:val="22"/>
        </w:rPr>
        <w:fldChar w:fldCharType="begin">
          <w:ffData>
            <w:name w:val="Check25"/>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26"/>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7DF73F98" w14:textId="77777777" w:rsidR="00C53AFF" w:rsidRDefault="00C53AFF" w:rsidP="005C37D6">
      <w:pPr>
        <w:tabs>
          <w:tab w:val="left" w:pos="7230"/>
        </w:tabs>
        <w:ind w:left="720" w:firstLine="720"/>
        <w:rPr>
          <w:rFonts w:ascii="Arial" w:hAnsi="Arial" w:cs="Arial"/>
          <w:sz w:val="20"/>
          <w:szCs w:val="22"/>
        </w:rPr>
      </w:pPr>
    </w:p>
    <w:p w14:paraId="114FAAE0" w14:textId="77777777" w:rsidR="00C53AFF" w:rsidRPr="00753013" w:rsidRDefault="00C53AFF" w:rsidP="00C53AFF">
      <w:pPr>
        <w:tabs>
          <w:tab w:val="left" w:pos="7655"/>
        </w:tabs>
        <w:ind w:left="720"/>
        <w:rPr>
          <w:rFonts w:ascii="Arial" w:hAnsi="Arial" w:cs="Arial"/>
          <w:sz w:val="20"/>
          <w:szCs w:val="22"/>
        </w:rPr>
      </w:pPr>
      <w:r w:rsidRPr="00753013">
        <w:rPr>
          <w:rFonts w:ascii="Arial" w:hAnsi="Arial" w:cs="Arial"/>
          <w:sz w:val="20"/>
          <w:szCs w:val="22"/>
        </w:rPr>
        <w:t xml:space="preserve">Are </w:t>
      </w:r>
      <w:r>
        <w:rPr>
          <w:rFonts w:ascii="Arial" w:hAnsi="Arial" w:cs="Arial"/>
          <w:sz w:val="20"/>
          <w:szCs w:val="22"/>
        </w:rPr>
        <w:t>statements of account sent to customers/suppliers regularly, and independently of council staff receiving/making payment(s)</w:t>
      </w:r>
      <w:r w:rsidRPr="00753013">
        <w:rPr>
          <w:rFonts w:ascii="Arial" w:hAnsi="Arial" w:cs="Arial"/>
          <w:sz w:val="20"/>
          <w:szCs w:val="22"/>
        </w:rPr>
        <w:t xml:space="preserve">   </w:t>
      </w:r>
      <w:r>
        <w:rPr>
          <w:rFonts w:ascii="Arial" w:hAnsi="Arial" w:cs="Arial"/>
          <w:sz w:val="20"/>
          <w:szCs w:val="22"/>
        </w:rPr>
        <w:tab/>
      </w:r>
      <w:r w:rsidRPr="00753013">
        <w:rPr>
          <w:rFonts w:ascii="Arial" w:hAnsi="Arial" w:cs="Arial"/>
          <w:sz w:val="20"/>
          <w:szCs w:val="22"/>
        </w:rPr>
        <w:fldChar w:fldCharType="begin">
          <w:ffData>
            <w:name w:val="Check25"/>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26"/>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385B0235" w14:textId="77777777" w:rsidR="00C53AFF" w:rsidRPr="00753013" w:rsidRDefault="00C53AFF" w:rsidP="00C53AFF">
      <w:pPr>
        <w:tabs>
          <w:tab w:val="left" w:pos="7230"/>
        </w:tabs>
        <w:rPr>
          <w:rFonts w:ascii="Arial" w:hAnsi="Arial" w:cs="Arial"/>
          <w:sz w:val="20"/>
          <w:szCs w:val="22"/>
        </w:rPr>
      </w:pPr>
    </w:p>
    <w:p w14:paraId="167072E3" w14:textId="77777777" w:rsidR="00C53AFF" w:rsidRPr="00753013" w:rsidRDefault="00C53AFF" w:rsidP="005C37D6">
      <w:pPr>
        <w:tabs>
          <w:tab w:val="left" w:pos="7230"/>
        </w:tabs>
        <w:ind w:left="720" w:firstLine="720"/>
        <w:rPr>
          <w:rFonts w:ascii="Arial" w:hAnsi="Arial" w:cs="Arial"/>
          <w:sz w:val="20"/>
          <w:szCs w:val="22"/>
        </w:rPr>
      </w:pPr>
    </w:p>
    <w:p w14:paraId="72F43AD0" w14:textId="77777777" w:rsidR="005C37D6" w:rsidRPr="00753013" w:rsidRDefault="005C37D6" w:rsidP="005C37D6">
      <w:pPr>
        <w:rPr>
          <w:rFonts w:ascii="Arial" w:hAnsi="Arial" w:cs="Arial"/>
          <w:sz w:val="20"/>
          <w:szCs w:val="22"/>
        </w:rPr>
      </w:pPr>
    </w:p>
    <w:p w14:paraId="1E81414A" w14:textId="77777777" w:rsidR="005C37D6" w:rsidRPr="00753013" w:rsidRDefault="00741476" w:rsidP="005C37D6">
      <w:pPr>
        <w:rPr>
          <w:rFonts w:ascii="Arial" w:hAnsi="Arial" w:cs="Arial"/>
          <w:sz w:val="22"/>
        </w:rPr>
      </w:pPr>
      <w:r w:rsidRPr="00753013">
        <w:rPr>
          <w:rFonts w:ascii="Arial" w:hAnsi="Arial" w:cs="Arial"/>
          <w:b/>
          <w:sz w:val="22"/>
        </w:rPr>
        <w:t>5</w:t>
      </w:r>
      <w:r w:rsidR="005C37D6" w:rsidRPr="00753013">
        <w:rPr>
          <w:rFonts w:ascii="Arial" w:hAnsi="Arial" w:cs="Arial"/>
          <w:b/>
          <w:sz w:val="22"/>
        </w:rPr>
        <w:t>.</w:t>
      </w:r>
      <w:r w:rsidR="005C37D6" w:rsidRPr="00753013">
        <w:rPr>
          <w:rFonts w:ascii="Arial" w:hAnsi="Arial" w:cs="Arial"/>
          <w:b/>
          <w:sz w:val="22"/>
        </w:rPr>
        <w:tab/>
        <w:t>BANK ACCOUNT AND FINANCIAL CONTROLS</w:t>
      </w:r>
    </w:p>
    <w:p w14:paraId="5FB273F2" w14:textId="77777777" w:rsidR="005C37D6" w:rsidRPr="00753013" w:rsidRDefault="005C37D6" w:rsidP="005C37D6">
      <w:pPr>
        <w:rPr>
          <w:rFonts w:ascii="Arial" w:hAnsi="Arial" w:cs="Arial"/>
          <w:sz w:val="22"/>
        </w:rPr>
      </w:pPr>
    </w:p>
    <w:p w14:paraId="5C16F05E" w14:textId="77777777" w:rsidR="005C37D6" w:rsidRPr="00753013" w:rsidRDefault="005C37D6" w:rsidP="005C37D6">
      <w:pPr>
        <w:ind w:left="720"/>
        <w:rPr>
          <w:rFonts w:ascii="Arial" w:hAnsi="Arial" w:cs="Arial"/>
          <w:sz w:val="20"/>
          <w:szCs w:val="22"/>
        </w:rPr>
      </w:pPr>
      <w:r w:rsidRPr="00753013">
        <w:rPr>
          <w:rFonts w:ascii="Arial" w:hAnsi="Arial" w:cs="Arial"/>
          <w:sz w:val="20"/>
          <w:szCs w:val="22"/>
        </w:rPr>
        <w:t>Are Duties segregated so that no individual can control any of the following activities from commencement to completion without referral to others:</w:t>
      </w:r>
    </w:p>
    <w:p w14:paraId="77101DBD" w14:textId="77777777" w:rsidR="005C37D6" w:rsidRPr="00753013" w:rsidRDefault="005C37D6" w:rsidP="005C37D6">
      <w:pPr>
        <w:rPr>
          <w:rFonts w:ascii="Arial" w:hAnsi="Arial" w:cs="Arial"/>
          <w:sz w:val="20"/>
          <w:szCs w:val="22"/>
        </w:rPr>
      </w:pPr>
    </w:p>
    <w:p w14:paraId="4051C276" w14:textId="77777777" w:rsidR="005C37D6" w:rsidRPr="00753013" w:rsidRDefault="005C37D6" w:rsidP="00741476">
      <w:pPr>
        <w:ind w:left="720"/>
        <w:rPr>
          <w:rFonts w:ascii="Arial" w:hAnsi="Arial" w:cs="Arial"/>
          <w:sz w:val="20"/>
          <w:szCs w:val="22"/>
        </w:rPr>
      </w:pPr>
      <w:r w:rsidRPr="00753013">
        <w:rPr>
          <w:rFonts w:ascii="Arial" w:hAnsi="Arial" w:cs="Arial"/>
          <w:sz w:val="20"/>
          <w:szCs w:val="22"/>
        </w:rPr>
        <w:t>Signing cheques, authorisation of payments or cheque requisitions (including capital expenditure) above $2,000?</w:t>
      </w:r>
      <w:r w:rsidR="00741476" w:rsidRPr="00753013">
        <w:rPr>
          <w:rFonts w:ascii="Arial" w:hAnsi="Arial" w:cs="Arial"/>
          <w:sz w:val="20"/>
          <w:szCs w:val="22"/>
        </w:rPr>
        <w:t xml:space="preserve">  </w:t>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Pr="00753013">
        <w:rPr>
          <w:rFonts w:ascii="Arial" w:hAnsi="Arial" w:cs="Arial"/>
          <w:sz w:val="20"/>
          <w:szCs w:val="22"/>
        </w:rPr>
        <w:fldChar w:fldCharType="begin">
          <w:ffData>
            <w:name w:val="Check27"/>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28"/>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1B9E0ACD" w14:textId="77777777" w:rsidR="005C37D6" w:rsidRPr="00753013" w:rsidRDefault="005C37D6" w:rsidP="005C37D6">
      <w:pPr>
        <w:ind w:left="2127" w:hanging="687"/>
        <w:rPr>
          <w:rFonts w:ascii="Arial" w:hAnsi="Arial" w:cs="Arial"/>
          <w:sz w:val="20"/>
          <w:szCs w:val="22"/>
        </w:rPr>
      </w:pPr>
    </w:p>
    <w:p w14:paraId="19111D76" w14:textId="77777777" w:rsidR="005C37D6" w:rsidRPr="00753013" w:rsidRDefault="005C37D6" w:rsidP="00741476">
      <w:pPr>
        <w:ind w:left="720"/>
        <w:rPr>
          <w:rFonts w:ascii="Arial" w:hAnsi="Arial" w:cs="Arial"/>
          <w:sz w:val="20"/>
          <w:szCs w:val="22"/>
        </w:rPr>
      </w:pPr>
      <w:r w:rsidRPr="00753013">
        <w:rPr>
          <w:rFonts w:ascii="Arial" w:hAnsi="Arial" w:cs="Arial"/>
          <w:sz w:val="20"/>
          <w:szCs w:val="22"/>
        </w:rPr>
        <w:t>Issuing funds transfer instructions?</w:t>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Pr="00753013">
        <w:rPr>
          <w:rFonts w:ascii="Arial" w:hAnsi="Arial" w:cs="Arial"/>
          <w:sz w:val="20"/>
          <w:szCs w:val="22"/>
        </w:rPr>
        <w:fldChar w:fldCharType="begin">
          <w:ffData>
            <w:name w:val="Check29"/>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30"/>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40A3FA2E" w14:textId="77777777" w:rsidR="005C37D6" w:rsidRPr="00753013" w:rsidRDefault="005C37D6" w:rsidP="005C37D6">
      <w:pPr>
        <w:ind w:left="2127" w:hanging="687"/>
        <w:rPr>
          <w:rFonts w:ascii="Arial" w:hAnsi="Arial" w:cs="Arial"/>
          <w:sz w:val="20"/>
          <w:szCs w:val="22"/>
        </w:rPr>
      </w:pPr>
    </w:p>
    <w:p w14:paraId="6DC18708" w14:textId="77777777" w:rsidR="005C37D6" w:rsidRPr="00753013" w:rsidRDefault="005C37D6" w:rsidP="00741476">
      <w:pPr>
        <w:ind w:left="720"/>
        <w:rPr>
          <w:rFonts w:ascii="Arial" w:hAnsi="Arial" w:cs="Arial"/>
          <w:sz w:val="20"/>
          <w:szCs w:val="22"/>
        </w:rPr>
      </w:pPr>
      <w:r w:rsidRPr="00753013">
        <w:rPr>
          <w:rFonts w:ascii="Arial" w:hAnsi="Arial" w:cs="Arial"/>
          <w:sz w:val="20"/>
          <w:szCs w:val="22"/>
        </w:rPr>
        <w:t>Amending funds transfer procedures and/or instructions?</w:t>
      </w:r>
      <w:r w:rsidR="00741476" w:rsidRPr="00753013">
        <w:rPr>
          <w:rFonts w:ascii="Arial" w:hAnsi="Arial" w:cs="Arial"/>
          <w:sz w:val="20"/>
          <w:szCs w:val="22"/>
        </w:rPr>
        <w:tab/>
      </w:r>
      <w:r w:rsidR="00741476" w:rsidRPr="00753013">
        <w:rPr>
          <w:rFonts w:ascii="Arial" w:hAnsi="Arial" w:cs="Arial"/>
          <w:sz w:val="20"/>
          <w:szCs w:val="22"/>
        </w:rPr>
        <w:tab/>
      </w:r>
      <w:r w:rsidR="00E92AAA">
        <w:rPr>
          <w:rFonts w:ascii="Arial" w:hAnsi="Arial" w:cs="Arial"/>
          <w:sz w:val="20"/>
          <w:szCs w:val="22"/>
        </w:rPr>
        <w:tab/>
      </w:r>
      <w:r w:rsidRPr="00753013">
        <w:rPr>
          <w:rFonts w:ascii="Arial" w:hAnsi="Arial" w:cs="Arial"/>
          <w:sz w:val="20"/>
          <w:szCs w:val="22"/>
        </w:rPr>
        <w:fldChar w:fldCharType="begin">
          <w:ffData>
            <w:name w:val="Check31"/>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32"/>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34663352" w14:textId="77777777" w:rsidR="005C37D6" w:rsidRPr="00753013" w:rsidRDefault="005C37D6" w:rsidP="005C37D6">
      <w:pPr>
        <w:ind w:left="1440" w:firstLine="687"/>
        <w:rPr>
          <w:rFonts w:ascii="Arial" w:hAnsi="Arial" w:cs="Arial"/>
          <w:sz w:val="20"/>
          <w:szCs w:val="22"/>
        </w:rPr>
      </w:pPr>
    </w:p>
    <w:p w14:paraId="4FCB9C8A" w14:textId="77777777" w:rsidR="005C37D6" w:rsidRPr="00753013" w:rsidRDefault="005C37D6" w:rsidP="00741476">
      <w:pPr>
        <w:ind w:left="720"/>
        <w:rPr>
          <w:rFonts w:ascii="Arial" w:hAnsi="Arial" w:cs="Arial"/>
          <w:sz w:val="20"/>
          <w:szCs w:val="22"/>
        </w:rPr>
      </w:pPr>
      <w:r w:rsidRPr="00753013">
        <w:rPr>
          <w:rFonts w:ascii="Arial" w:hAnsi="Arial" w:cs="Arial"/>
          <w:sz w:val="20"/>
          <w:szCs w:val="22"/>
        </w:rPr>
        <w:t>Opening new bank accounts?</w:t>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Pr="00753013">
        <w:rPr>
          <w:rFonts w:ascii="Arial" w:hAnsi="Arial" w:cs="Arial"/>
          <w:sz w:val="20"/>
          <w:szCs w:val="22"/>
        </w:rPr>
        <w:fldChar w:fldCharType="begin">
          <w:ffData>
            <w:name w:val="Check31"/>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32"/>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 </w:t>
      </w:r>
    </w:p>
    <w:p w14:paraId="51414C79" w14:textId="77777777" w:rsidR="005C37D6" w:rsidRPr="00753013" w:rsidRDefault="005C37D6" w:rsidP="005C37D6">
      <w:pPr>
        <w:ind w:left="1440"/>
        <w:rPr>
          <w:rFonts w:ascii="Arial" w:hAnsi="Arial" w:cs="Arial"/>
          <w:sz w:val="20"/>
          <w:szCs w:val="22"/>
        </w:rPr>
      </w:pPr>
    </w:p>
    <w:p w14:paraId="511F9ED7" w14:textId="77777777" w:rsidR="005C37D6" w:rsidRPr="00753013" w:rsidRDefault="005C37D6" w:rsidP="00741476">
      <w:pPr>
        <w:ind w:left="720"/>
        <w:rPr>
          <w:rFonts w:ascii="Arial" w:hAnsi="Arial" w:cs="Arial"/>
          <w:sz w:val="20"/>
          <w:szCs w:val="22"/>
        </w:rPr>
      </w:pPr>
      <w:r w:rsidRPr="00753013">
        <w:rPr>
          <w:rFonts w:ascii="Arial" w:hAnsi="Arial" w:cs="Arial"/>
          <w:sz w:val="20"/>
          <w:szCs w:val="22"/>
        </w:rPr>
        <w:t>Refund of moneys or return of goods above $2,000?</w:t>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Pr="00753013">
        <w:rPr>
          <w:rFonts w:ascii="Arial" w:hAnsi="Arial" w:cs="Arial"/>
          <w:sz w:val="20"/>
          <w:szCs w:val="22"/>
        </w:rPr>
        <w:fldChar w:fldCharType="begin">
          <w:ffData>
            <w:name w:val="Check31"/>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32"/>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 </w:t>
      </w:r>
    </w:p>
    <w:p w14:paraId="451D72A0" w14:textId="77777777" w:rsidR="005C37D6" w:rsidRPr="00753013" w:rsidRDefault="005C37D6" w:rsidP="005C37D6">
      <w:pPr>
        <w:ind w:left="1440"/>
        <w:rPr>
          <w:rFonts w:ascii="Arial" w:hAnsi="Arial" w:cs="Arial"/>
          <w:sz w:val="20"/>
          <w:szCs w:val="22"/>
        </w:rPr>
      </w:pPr>
    </w:p>
    <w:p w14:paraId="15C339C5" w14:textId="77777777" w:rsidR="005C37D6" w:rsidRPr="00753013" w:rsidRDefault="005C37D6" w:rsidP="00741476">
      <w:pPr>
        <w:ind w:left="720"/>
        <w:rPr>
          <w:rFonts w:ascii="Arial" w:hAnsi="Arial" w:cs="Arial"/>
          <w:sz w:val="20"/>
          <w:szCs w:val="22"/>
        </w:rPr>
      </w:pPr>
      <w:r w:rsidRPr="00753013">
        <w:rPr>
          <w:rFonts w:ascii="Arial" w:hAnsi="Arial" w:cs="Arial"/>
          <w:sz w:val="20"/>
          <w:szCs w:val="22"/>
        </w:rPr>
        <w:t>Awarding contracts following a tender?</w:t>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Pr="00753013">
        <w:rPr>
          <w:rFonts w:ascii="Arial" w:hAnsi="Arial" w:cs="Arial"/>
          <w:sz w:val="20"/>
          <w:szCs w:val="22"/>
        </w:rPr>
        <w:fldChar w:fldCharType="begin">
          <w:ffData>
            <w:name w:val="Check31"/>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32"/>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 </w:t>
      </w:r>
    </w:p>
    <w:p w14:paraId="7D8C05A4" w14:textId="77777777" w:rsidR="00741476" w:rsidRPr="00753013" w:rsidRDefault="00741476" w:rsidP="005C37D6">
      <w:pPr>
        <w:ind w:left="720"/>
        <w:rPr>
          <w:rFonts w:ascii="Arial" w:hAnsi="Arial" w:cs="Arial"/>
          <w:sz w:val="20"/>
          <w:szCs w:val="22"/>
        </w:rPr>
      </w:pPr>
    </w:p>
    <w:p w14:paraId="7FC164ED" w14:textId="77777777" w:rsidR="005C37D6" w:rsidRPr="00753013" w:rsidRDefault="005C37D6" w:rsidP="00741476">
      <w:pPr>
        <w:ind w:left="720"/>
        <w:rPr>
          <w:rFonts w:ascii="Arial" w:hAnsi="Arial" w:cs="Arial"/>
          <w:sz w:val="20"/>
          <w:szCs w:val="22"/>
        </w:rPr>
      </w:pPr>
      <w:r w:rsidRPr="00753013">
        <w:rPr>
          <w:rFonts w:ascii="Arial" w:hAnsi="Arial" w:cs="Arial"/>
          <w:sz w:val="20"/>
          <w:szCs w:val="22"/>
        </w:rPr>
        <w:t>Are computerised cheque writing operations segregated from departments that authorise cheques?</w:t>
      </w:r>
      <w:r w:rsidRPr="00753013">
        <w:rPr>
          <w:rFonts w:ascii="Arial" w:hAnsi="Arial" w:cs="Arial"/>
          <w:sz w:val="20"/>
          <w:szCs w:val="22"/>
        </w:rPr>
        <w:tab/>
      </w:r>
      <w:r w:rsidR="00E92AAA">
        <w:rPr>
          <w:rFonts w:ascii="Arial" w:hAnsi="Arial" w:cs="Arial"/>
          <w:sz w:val="20"/>
          <w:szCs w:val="22"/>
        </w:rPr>
        <w:tab/>
      </w:r>
      <w:r w:rsidR="00E92AAA">
        <w:rPr>
          <w:rFonts w:ascii="Arial" w:hAnsi="Arial" w:cs="Arial"/>
          <w:sz w:val="20"/>
          <w:szCs w:val="22"/>
        </w:rPr>
        <w:tab/>
      </w:r>
      <w:r w:rsidR="00E92AAA">
        <w:rPr>
          <w:rFonts w:ascii="Arial" w:hAnsi="Arial" w:cs="Arial"/>
          <w:sz w:val="20"/>
          <w:szCs w:val="22"/>
        </w:rPr>
        <w:tab/>
      </w:r>
      <w:r w:rsidR="00E92AAA">
        <w:rPr>
          <w:rFonts w:ascii="Arial" w:hAnsi="Arial" w:cs="Arial"/>
          <w:sz w:val="20"/>
          <w:szCs w:val="22"/>
        </w:rPr>
        <w:tab/>
      </w:r>
      <w:r w:rsidR="00E92AAA">
        <w:rPr>
          <w:rFonts w:ascii="Arial" w:hAnsi="Arial" w:cs="Arial"/>
          <w:sz w:val="20"/>
          <w:szCs w:val="22"/>
        </w:rPr>
        <w:tab/>
      </w:r>
      <w:r w:rsidR="00E92AAA">
        <w:rPr>
          <w:rFonts w:ascii="Arial" w:hAnsi="Arial" w:cs="Arial"/>
          <w:sz w:val="20"/>
          <w:szCs w:val="22"/>
        </w:rPr>
        <w:tab/>
      </w:r>
      <w:r w:rsidR="00E92AAA">
        <w:rPr>
          <w:rFonts w:ascii="Arial" w:hAnsi="Arial" w:cs="Arial"/>
          <w:sz w:val="20"/>
          <w:szCs w:val="22"/>
        </w:rPr>
        <w:tab/>
      </w:r>
      <w:r w:rsidR="00741476" w:rsidRPr="00753013">
        <w:rPr>
          <w:rFonts w:ascii="Arial" w:hAnsi="Arial" w:cs="Arial"/>
          <w:sz w:val="20"/>
          <w:szCs w:val="22"/>
        </w:rPr>
        <w:tab/>
      </w:r>
      <w:r w:rsidRPr="00753013">
        <w:rPr>
          <w:rFonts w:ascii="Arial" w:hAnsi="Arial" w:cs="Arial"/>
          <w:sz w:val="20"/>
          <w:szCs w:val="22"/>
        </w:rPr>
        <w:fldChar w:fldCharType="begin">
          <w:ffData>
            <w:name w:val="Check27"/>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28"/>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3949DE25" w14:textId="77777777" w:rsidR="005C37D6" w:rsidRPr="00753013" w:rsidRDefault="005C37D6" w:rsidP="005C37D6">
      <w:pPr>
        <w:ind w:left="720"/>
        <w:rPr>
          <w:rFonts w:ascii="Arial" w:hAnsi="Arial" w:cs="Arial"/>
          <w:sz w:val="22"/>
        </w:rPr>
      </w:pPr>
    </w:p>
    <w:p w14:paraId="61DC09A1" w14:textId="77777777" w:rsidR="005C37D6" w:rsidRPr="00753013" w:rsidRDefault="005C37D6" w:rsidP="00741476">
      <w:pPr>
        <w:ind w:left="720"/>
        <w:rPr>
          <w:rFonts w:ascii="Arial" w:hAnsi="Arial" w:cs="Arial"/>
          <w:sz w:val="20"/>
          <w:szCs w:val="22"/>
        </w:rPr>
      </w:pPr>
      <w:r w:rsidRPr="00753013">
        <w:rPr>
          <w:rFonts w:ascii="Arial" w:hAnsi="Arial" w:cs="Arial"/>
          <w:sz w:val="20"/>
          <w:szCs w:val="22"/>
        </w:rPr>
        <w:lastRenderedPageBreak/>
        <w:t>Are bank statements independently reconciled with internal records and customer accounts by persons not authorised to deposit/withdraw funds, issue funds transfer instructions or dispatch accounts to customers?</w:t>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967DAA" w:rsidRPr="00753013">
        <w:rPr>
          <w:rFonts w:ascii="Arial" w:hAnsi="Arial" w:cs="Arial"/>
          <w:sz w:val="20"/>
          <w:szCs w:val="22"/>
        </w:rPr>
        <w:tab/>
      </w:r>
      <w:r w:rsidR="00967DAA" w:rsidRPr="00753013">
        <w:rPr>
          <w:rFonts w:ascii="Arial" w:hAnsi="Arial" w:cs="Arial"/>
          <w:sz w:val="20"/>
          <w:szCs w:val="22"/>
        </w:rPr>
        <w:tab/>
      </w:r>
      <w:r w:rsidRPr="00753013">
        <w:rPr>
          <w:rFonts w:ascii="Arial" w:hAnsi="Arial" w:cs="Arial"/>
          <w:sz w:val="20"/>
          <w:szCs w:val="22"/>
        </w:rPr>
        <w:fldChar w:fldCharType="begin">
          <w:ffData>
            <w:name w:val="Check31"/>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32"/>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516A5DAC" w14:textId="77777777" w:rsidR="005C37D6" w:rsidRPr="00753013" w:rsidRDefault="005C37D6" w:rsidP="005C37D6">
      <w:pPr>
        <w:ind w:left="7920" w:firstLine="720"/>
        <w:rPr>
          <w:rFonts w:ascii="Arial" w:hAnsi="Arial" w:cs="Arial"/>
          <w:sz w:val="20"/>
          <w:szCs w:val="22"/>
        </w:rPr>
      </w:pPr>
    </w:p>
    <w:p w14:paraId="789876CF" w14:textId="77777777" w:rsidR="005C37D6" w:rsidRPr="00753013" w:rsidRDefault="005C37D6" w:rsidP="005C37D6">
      <w:pPr>
        <w:ind w:left="709"/>
        <w:rPr>
          <w:rFonts w:ascii="Arial" w:hAnsi="Arial" w:cs="Arial"/>
          <w:sz w:val="20"/>
          <w:szCs w:val="22"/>
        </w:rPr>
      </w:pPr>
      <w:r w:rsidRPr="00753013">
        <w:rPr>
          <w:rFonts w:ascii="Arial" w:hAnsi="Arial" w:cs="Arial"/>
          <w:sz w:val="20"/>
          <w:szCs w:val="22"/>
        </w:rPr>
        <w:t>Are wages/salaries independently checked against personnel records for unusual or excessive payments?</w:t>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Pr="00753013">
        <w:rPr>
          <w:rFonts w:ascii="Arial" w:hAnsi="Arial" w:cs="Arial"/>
          <w:sz w:val="20"/>
          <w:szCs w:val="22"/>
        </w:rPr>
        <w:tab/>
      </w:r>
      <w:r w:rsidRPr="00753013">
        <w:rPr>
          <w:rFonts w:ascii="Arial" w:hAnsi="Arial" w:cs="Arial"/>
          <w:sz w:val="20"/>
          <w:szCs w:val="22"/>
        </w:rPr>
        <w:tab/>
      </w:r>
      <w:r w:rsidRPr="00753013">
        <w:rPr>
          <w:rFonts w:ascii="Arial" w:hAnsi="Arial" w:cs="Arial"/>
          <w:sz w:val="20"/>
          <w:szCs w:val="22"/>
        </w:rPr>
        <w:tab/>
      </w:r>
      <w:r w:rsidR="00967DAA" w:rsidRPr="00753013">
        <w:rPr>
          <w:rFonts w:ascii="Arial" w:hAnsi="Arial" w:cs="Arial"/>
          <w:sz w:val="20"/>
          <w:szCs w:val="22"/>
        </w:rPr>
        <w:tab/>
      </w:r>
      <w:r w:rsidRPr="00753013">
        <w:rPr>
          <w:rFonts w:ascii="Arial" w:hAnsi="Arial" w:cs="Arial"/>
          <w:sz w:val="20"/>
          <w:szCs w:val="22"/>
        </w:rPr>
        <w:fldChar w:fldCharType="begin">
          <w:ffData>
            <w:name w:val="Check15"/>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16"/>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0C12CF8D" w14:textId="77777777" w:rsidR="005C37D6" w:rsidRPr="00753013" w:rsidRDefault="005C37D6" w:rsidP="005C37D6">
      <w:pPr>
        <w:ind w:left="709"/>
        <w:rPr>
          <w:rFonts w:ascii="Arial" w:hAnsi="Arial" w:cs="Arial"/>
          <w:sz w:val="20"/>
          <w:szCs w:val="22"/>
        </w:rPr>
      </w:pPr>
    </w:p>
    <w:p w14:paraId="48B0FA83" w14:textId="77777777" w:rsidR="005C37D6" w:rsidRPr="00753013" w:rsidRDefault="005C37D6" w:rsidP="005C37D6">
      <w:pPr>
        <w:ind w:left="709"/>
        <w:rPr>
          <w:rFonts w:ascii="Arial" w:hAnsi="Arial" w:cs="Arial"/>
          <w:sz w:val="20"/>
          <w:szCs w:val="22"/>
        </w:rPr>
      </w:pPr>
      <w:r w:rsidRPr="00753013">
        <w:rPr>
          <w:rFonts w:ascii="Arial" w:hAnsi="Arial" w:cs="Arial"/>
          <w:sz w:val="20"/>
          <w:szCs w:val="22"/>
        </w:rPr>
        <w:t>Is all supporting documentation validated before authorising any form of payment?</w:t>
      </w:r>
      <w:r w:rsidRPr="00753013">
        <w:rPr>
          <w:rFonts w:ascii="Arial" w:hAnsi="Arial" w:cs="Arial"/>
          <w:sz w:val="20"/>
          <w:szCs w:val="22"/>
        </w:rPr>
        <w:tab/>
      </w:r>
      <w:r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00741476" w:rsidRPr="00753013">
        <w:rPr>
          <w:rFonts w:ascii="Arial" w:hAnsi="Arial" w:cs="Arial"/>
          <w:sz w:val="20"/>
          <w:szCs w:val="22"/>
        </w:rPr>
        <w:tab/>
      </w:r>
      <w:r w:rsidRPr="00753013">
        <w:rPr>
          <w:rFonts w:ascii="Arial" w:hAnsi="Arial" w:cs="Arial"/>
          <w:sz w:val="20"/>
          <w:szCs w:val="22"/>
        </w:rPr>
        <w:tab/>
      </w:r>
      <w:r w:rsidR="00967DAA" w:rsidRPr="00753013">
        <w:rPr>
          <w:rFonts w:ascii="Arial" w:hAnsi="Arial" w:cs="Arial"/>
          <w:sz w:val="20"/>
          <w:szCs w:val="22"/>
        </w:rPr>
        <w:tab/>
      </w:r>
      <w:r w:rsidRPr="00753013">
        <w:rPr>
          <w:rFonts w:ascii="Arial" w:hAnsi="Arial" w:cs="Arial"/>
          <w:sz w:val="20"/>
          <w:szCs w:val="22"/>
        </w:rPr>
        <w:fldChar w:fldCharType="begin">
          <w:ffData>
            <w:name w:val="Check15"/>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16"/>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48874676" w14:textId="77777777" w:rsidR="005C37D6" w:rsidRPr="00753013" w:rsidRDefault="005C37D6" w:rsidP="005C37D6">
      <w:pPr>
        <w:ind w:left="2105" w:firstLine="22"/>
        <w:rPr>
          <w:rFonts w:ascii="Arial" w:hAnsi="Arial" w:cs="Arial"/>
          <w:sz w:val="20"/>
          <w:szCs w:val="22"/>
        </w:rPr>
      </w:pPr>
    </w:p>
    <w:p w14:paraId="08A6F2AA" w14:textId="77777777" w:rsidR="00753013" w:rsidRDefault="00753013" w:rsidP="005C37D6">
      <w:pPr>
        <w:ind w:left="720"/>
        <w:rPr>
          <w:rFonts w:ascii="Arial" w:hAnsi="Arial" w:cs="Arial"/>
          <w:sz w:val="20"/>
          <w:szCs w:val="22"/>
        </w:rPr>
      </w:pPr>
    </w:p>
    <w:p w14:paraId="07B8166A" w14:textId="77777777" w:rsidR="005C37D6" w:rsidRPr="00753013" w:rsidRDefault="005C37D6" w:rsidP="005C37D6">
      <w:pPr>
        <w:ind w:left="720"/>
        <w:rPr>
          <w:rFonts w:ascii="Arial" w:hAnsi="Arial" w:cs="Arial"/>
          <w:sz w:val="20"/>
          <w:szCs w:val="22"/>
        </w:rPr>
      </w:pPr>
      <w:r w:rsidRPr="00753013">
        <w:rPr>
          <w:rFonts w:ascii="Arial" w:hAnsi="Arial" w:cs="Arial"/>
          <w:sz w:val="20"/>
          <w:szCs w:val="22"/>
        </w:rPr>
        <w:t xml:space="preserve">If any answer above is No, please explain why not and how duties are conducted currently:    </w:t>
      </w:r>
    </w:p>
    <w:p w14:paraId="3C408BE4" w14:textId="77777777" w:rsidR="005C37D6" w:rsidRPr="00753013" w:rsidRDefault="005C37D6" w:rsidP="005C37D6">
      <w:pPr>
        <w:rPr>
          <w:rFonts w:ascii="Arial" w:hAnsi="Arial" w:cs="Arial"/>
          <w:sz w:val="20"/>
          <w:szCs w:val="22"/>
        </w:rPr>
      </w:pPr>
      <w:r w:rsidRPr="00753013">
        <w:rPr>
          <w:rFonts w:ascii="Arial" w:hAnsi="Arial" w:cs="Arial"/>
          <w:sz w:val="20"/>
          <w:szCs w:val="22"/>
        </w:rPr>
        <w:tab/>
        <w:t>_______________________________________________________________</w:t>
      </w:r>
      <w:r w:rsidR="00741476" w:rsidRPr="00753013">
        <w:rPr>
          <w:rFonts w:ascii="Arial" w:hAnsi="Arial" w:cs="Arial"/>
          <w:sz w:val="20"/>
          <w:szCs w:val="22"/>
        </w:rPr>
        <w:t>______</w:t>
      </w:r>
    </w:p>
    <w:p w14:paraId="13438A30" w14:textId="77777777" w:rsidR="005C37D6" w:rsidRPr="00753013" w:rsidRDefault="005C37D6" w:rsidP="005C37D6">
      <w:pPr>
        <w:rPr>
          <w:rFonts w:ascii="Arial" w:hAnsi="Arial" w:cs="Arial"/>
          <w:sz w:val="20"/>
          <w:szCs w:val="22"/>
        </w:rPr>
      </w:pPr>
      <w:r w:rsidRPr="00753013">
        <w:rPr>
          <w:rFonts w:ascii="Arial" w:hAnsi="Arial" w:cs="Arial"/>
          <w:sz w:val="20"/>
          <w:szCs w:val="22"/>
        </w:rPr>
        <w:tab/>
        <w:t>_____________________________________________________________________</w:t>
      </w:r>
    </w:p>
    <w:p w14:paraId="21191D8B" w14:textId="77777777" w:rsidR="005C37D6" w:rsidRPr="00753013" w:rsidRDefault="005C37D6" w:rsidP="005C37D6">
      <w:pPr>
        <w:rPr>
          <w:rFonts w:ascii="Arial" w:hAnsi="Arial" w:cs="Arial"/>
          <w:sz w:val="20"/>
          <w:szCs w:val="22"/>
        </w:rPr>
      </w:pPr>
      <w:r w:rsidRPr="00753013">
        <w:rPr>
          <w:rFonts w:ascii="Arial" w:hAnsi="Arial" w:cs="Arial"/>
          <w:sz w:val="20"/>
          <w:szCs w:val="22"/>
        </w:rPr>
        <w:tab/>
        <w:t>_____________________________________________________________________</w:t>
      </w:r>
    </w:p>
    <w:p w14:paraId="5B8F299F" w14:textId="77777777" w:rsidR="005C37D6" w:rsidRPr="00753013" w:rsidRDefault="005C37D6" w:rsidP="005C37D6">
      <w:pPr>
        <w:rPr>
          <w:rFonts w:ascii="Arial" w:hAnsi="Arial" w:cs="Arial"/>
          <w:sz w:val="20"/>
          <w:szCs w:val="22"/>
        </w:rPr>
      </w:pPr>
    </w:p>
    <w:p w14:paraId="1E3CA795" w14:textId="77777777" w:rsidR="005C37D6" w:rsidRPr="00753013" w:rsidRDefault="005C37D6" w:rsidP="005C37D6">
      <w:pPr>
        <w:rPr>
          <w:rFonts w:ascii="Arial" w:hAnsi="Arial" w:cs="Arial"/>
          <w:sz w:val="20"/>
          <w:szCs w:val="22"/>
        </w:rPr>
      </w:pPr>
    </w:p>
    <w:p w14:paraId="17F5CB69" w14:textId="77777777" w:rsidR="005C37D6" w:rsidRPr="00753013" w:rsidRDefault="00741476" w:rsidP="005C37D6">
      <w:pPr>
        <w:ind w:left="720" w:right="-332"/>
        <w:rPr>
          <w:rFonts w:ascii="Arial" w:hAnsi="Arial" w:cs="Arial"/>
          <w:sz w:val="20"/>
          <w:szCs w:val="22"/>
        </w:rPr>
      </w:pPr>
      <w:r w:rsidRPr="00753013">
        <w:rPr>
          <w:rFonts w:ascii="Arial" w:hAnsi="Arial" w:cs="Arial"/>
          <w:sz w:val="20"/>
          <w:szCs w:val="22"/>
        </w:rPr>
        <w:t>-</w:t>
      </w:r>
      <w:r w:rsidR="005C37D6" w:rsidRPr="00753013">
        <w:rPr>
          <w:rFonts w:ascii="Arial" w:hAnsi="Arial" w:cs="Arial"/>
          <w:sz w:val="20"/>
          <w:szCs w:val="22"/>
        </w:rPr>
        <w:t>Please state the largest estimated amount held on any one day and in any one location of:</w:t>
      </w:r>
    </w:p>
    <w:p w14:paraId="4B892B2C" w14:textId="77777777" w:rsidR="005C37D6" w:rsidRPr="00753013" w:rsidRDefault="005C37D6" w:rsidP="005C37D6">
      <w:pPr>
        <w:rPr>
          <w:rFonts w:ascii="Arial" w:hAnsi="Arial" w:cs="Arial"/>
          <w:sz w:val="20"/>
          <w:szCs w:val="22"/>
        </w:rPr>
      </w:pPr>
    </w:p>
    <w:p w14:paraId="684A2161" w14:textId="77777777" w:rsidR="005C37D6" w:rsidRPr="00753013" w:rsidRDefault="005C37D6" w:rsidP="00741476">
      <w:pPr>
        <w:ind w:left="720" w:firstLine="720"/>
        <w:rPr>
          <w:rFonts w:ascii="Arial" w:hAnsi="Arial" w:cs="Arial"/>
          <w:sz w:val="20"/>
          <w:szCs w:val="22"/>
        </w:rPr>
      </w:pPr>
      <w:r w:rsidRPr="00753013">
        <w:rPr>
          <w:rFonts w:ascii="Arial" w:hAnsi="Arial" w:cs="Arial"/>
          <w:sz w:val="20"/>
          <w:szCs w:val="22"/>
        </w:rPr>
        <w:t>Petty Cash</w:t>
      </w:r>
      <w:r w:rsidRPr="00753013">
        <w:rPr>
          <w:rFonts w:ascii="Arial" w:hAnsi="Arial" w:cs="Arial"/>
          <w:sz w:val="20"/>
          <w:szCs w:val="22"/>
        </w:rPr>
        <w:tab/>
      </w:r>
      <w:r w:rsidRPr="00753013">
        <w:rPr>
          <w:rFonts w:ascii="Arial" w:hAnsi="Arial" w:cs="Arial"/>
          <w:sz w:val="20"/>
          <w:szCs w:val="22"/>
        </w:rPr>
        <w:tab/>
      </w:r>
      <w:r w:rsidRPr="00753013">
        <w:rPr>
          <w:rFonts w:ascii="Arial" w:hAnsi="Arial" w:cs="Arial"/>
          <w:sz w:val="20"/>
          <w:szCs w:val="22"/>
        </w:rPr>
        <w:tab/>
      </w:r>
      <w:r w:rsidRPr="00753013">
        <w:rPr>
          <w:rFonts w:ascii="Arial" w:hAnsi="Arial" w:cs="Arial"/>
          <w:sz w:val="20"/>
          <w:szCs w:val="22"/>
        </w:rPr>
        <w:tab/>
        <w:t>$</w:t>
      </w:r>
    </w:p>
    <w:p w14:paraId="7EEF83BD" w14:textId="77777777" w:rsidR="005C37D6" w:rsidRPr="00753013" w:rsidRDefault="00E92AAA" w:rsidP="00741476">
      <w:pPr>
        <w:ind w:left="720" w:firstLine="720"/>
        <w:rPr>
          <w:rFonts w:ascii="Arial" w:hAnsi="Arial" w:cs="Arial"/>
          <w:sz w:val="20"/>
          <w:szCs w:val="22"/>
        </w:rPr>
      </w:pPr>
      <w:r>
        <w:rPr>
          <w:rFonts w:ascii="Arial" w:hAnsi="Arial" w:cs="Arial"/>
          <w:sz w:val="20"/>
          <w:szCs w:val="22"/>
        </w:rPr>
        <w:t>Cash Payroll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w:t>
      </w:r>
    </w:p>
    <w:p w14:paraId="459DF361" w14:textId="77777777" w:rsidR="005C37D6" w:rsidRPr="00753013" w:rsidRDefault="005C37D6" w:rsidP="00741476">
      <w:pPr>
        <w:ind w:left="720" w:firstLine="720"/>
        <w:rPr>
          <w:rFonts w:ascii="Arial" w:hAnsi="Arial" w:cs="Arial"/>
          <w:sz w:val="20"/>
          <w:szCs w:val="22"/>
        </w:rPr>
      </w:pPr>
      <w:r w:rsidRPr="00753013">
        <w:rPr>
          <w:rFonts w:ascii="Arial" w:hAnsi="Arial" w:cs="Arial"/>
          <w:sz w:val="20"/>
          <w:szCs w:val="22"/>
        </w:rPr>
        <w:t>Cheques/Negotiable Securities</w:t>
      </w:r>
      <w:r w:rsidRPr="00753013">
        <w:rPr>
          <w:rFonts w:ascii="Arial" w:hAnsi="Arial" w:cs="Arial"/>
          <w:sz w:val="20"/>
          <w:szCs w:val="22"/>
        </w:rPr>
        <w:tab/>
      </w:r>
      <w:r w:rsidR="00967DAA" w:rsidRPr="00753013">
        <w:rPr>
          <w:rFonts w:ascii="Arial" w:hAnsi="Arial" w:cs="Arial"/>
          <w:sz w:val="20"/>
          <w:szCs w:val="22"/>
        </w:rPr>
        <w:tab/>
      </w:r>
      <w:r w:rsidRPr="00753013">
        <w:rPr>
          <w:rFonts w:ascii="Arial" w:hAnsi="Arial" w:cs="Arial"/>
          <w:sz w:val="20"/>
          <w:szCs w:val="22"/>
        </w:rPr>
        <w:t>$</w:t>
      </w:r>
    </w:p>
    <w:p w14:paraId="578EA4AE" w14:textId="77777777" w:rsidR="005C37D6" w:rsidRPr="00753013" w:rsidRDefault="005C37D6" w:rsidP="005C37D6">
      <w:pPr>
        <w:ind w:firstLine="720"/>
        <w:rPr>
          <w:rFonts w:ascii="Arial" w:hAnsi="Arial" w:cs="Arial"/>
          <w:sz w:val="20"/>
          <w:szCs w:val="22"/>
        </w:rPr>
      </w:pPr>
    </w:p>
    <w:p w14:paraId="16509C40" w14:textId="77777777" w:rsidR="005C37D6" w:rsidRPr="00753013" w:rsidRDefault="005C37D6" w:rsidP="005C37D6">
      <w:pPr>
        <w:rPr>
          <w:rFonts w:ascii="Arial" w:hAnsi="Arial" w:cs="Arial"/>
          <w:sz w:val="22"/>
        </w:rPr>
      </w:pPr>
    </w:p>
    <w:p w14:paraId="2D871273" w14:textId="77777777" w:rsidR="005C37D6" w:rsidRPr="00753013" w:rsidRDefault="00741476" w:rsidP="005C37D6">
      <w:pPr>
        <w:rPr>
          <w:rFonts w:ascii="Arial" w:hAnsi="Arial" w:cs="Arial"/>
          <w:sz w:val="22"/>
        </w:rPr>
      </w:pPr>
      <w:r w:rsidRPr="00753013">
        <w:rPr>
          <w:rFonts w:ascii="Arial" w:hAnsi="Arial" w:cs="Arial"/>
          <w:b/>
          <w:sz w:val="22"/>
        </w:rPr>
        <w:t>6</w:t>
      </w:r>
      <w:r w:rsidR="005C37D6" w:rsidRPr="00753013">
        <w:rPr>
          <w:rFonts w:ascii="Arial" w:hAnsi="Arial" w:cs="Arial"/>
          <w:b/>
          <w:sz w:val="22"/>
        </w:rPr>
        <w:t>.</w:t>
      </w:r>
      <w:r w:rsidR="005C37D6" w:rsidRPr="00753013">
        <w:rPr>
          <w:rFonts w:ascii="Arial" w:hAnsi="Arial" w:cs="Arial"/>
          <w:b/>
          <w:sz w:val="22"/>
        </w:rPr>
        <w:tab/>
        <w:t>COMPUTER CONTROLS</w:t>
      </w:r>
    </w:p>
    <w:p w14:paraId="31DB9F65" w14:textId="77777777" w:rsidR="005C37D6" w:rsidRPr="00753013" w:rsidRDefault="005C37D6" w:rsidP="005C37D6">
      <w:pPr>
        <w:rPr>
          <w:rFonts w:ascii="Arial" w:hAnsi="Arial" w:cs="Arial"/>
          <w:sz w:val="22"/>
        </w:rPr>
      </w:pPr>
    </w:p>
    <w:p w14:paraId="517EA275" w14:textId="77777777" w:rsidR="005C37D6" w:rsidRDefault="005C37D6" w:rsidP="00741476">
      <w:pPr>
        <w:tabs>
          <w:tab w:val="left" w:pos="720"/>
          <w:tab w:val="left" w:pos="1440"/>
          <w:tab w:val="right" w:pos="9072"/>
        </w:tabs>
        <w:ind w:left="720"/>
        <w:rPr>
          <w:rFonts w:ascii="Arial" w:hAnsi="Arial" w:cs="Arial"/>
          <w:sz w:val="20"/>
          <w:szCs w:val="22"/>
        </w:rPr>
      </w:pPr>
      <w:r w:rsidRPr="00753013">
        <w:rPr>
          <w:rFonts w:ascii="Arial" w:hAnsi="Arial" w:cs="Arial"/>
          <w:sz w:val="20"/>
          <w:szCs w:val="22"/>
        </w:rPr>
        <w:t>Are computers used for electronic funds transfers?</w:t>
      </w:r>
      <w:r w:rsidRPr="00753013">
        <w:rPr>
          <w:rFonts w:ascii="Arial" w:hAnsi="Arial" w:cs="Arial"/>
          <w:sz w:val="20"/>
          <w:szCs w:val="22"/>
        </w:rPr>
        <w:tab/>
      </w:r>
      <w:r w:rsidRPr="00753013">
        <w:rPr>
          <w:rFonts w:ascii="Arial" w:hAnsi="Arial" w:cs="Arial"/>
          <w:sz w:val="20"/>
          <w:szCs w:val="22"/>
        </w:rPr>
        <w:fldChar w:fldCharType="begin">
          <w:ffData>
            <w:name w:val="Check45"/>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Yes    </w:t>
      </w:r>
      <w:r w:rsidRPr="00753013">
        <w:rPr>
          <w:rFonts w:ascii="Arial" w:hAnsi="Arial" w:cs="Arial"/>
          <w:sz w:val="20"/>
          <w:szCs w:val="22"/>
        </w:rPr>
        <w:fldChar w:fldCharType="begin">
          <w:ffData>
            <w:name w:val="Check46"/>
            <w:enabled/>
            <w:calcOnExit w:val="0"/>
            <w:checkBox>
              <w:sizeAuto/>
              <w:default w:val="0"/>
            </w:checkBox>
          </w:ffData>
        </w:fldChar>
      </w:r>
      <w:r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753013">
        <w:rPr>
          <w:rFonts w:ascii="Arial" w:hAnsi="Arial" w:cs="Arial"/>
          <w:sz w:val="20"/>
          <w:szCs w:val="22"/>
        </w:rPr>
        <w:fldChar w:fldCharType="end"/>
      </w:r>
      <w:r w:rsidRPr="00753013">
        <w:rPr>
          <w:rFonts w:ascii="Arial" w:hAnsi="Arial" w:cs="Arial"/>
          <w:sz w:val="20"/>
          <w:szCs w:val="22"/>
        </w:rPr>
        <w:t xml:space="preserve">  No</w:t>
      </w:r>
    </w:p>
    <w:p w14:paraId="022B4843" w14:textId="77777777" w:rsidR="00E92AAA" w:rsidRPr="00753013" w:rsidRDefault="00E92AAA" w:rsidP="00741476">
      <w:pPr>
        <w:tabs>
          <w:tab w:val="left" w:pos="720"/>
          <w:tab w:val="left" w:pos="1440"/>
          <w:tab w:val="right" w:pos="9072"/>
        </w:tabs>
        <w:ind w:left="720"/>
        <w:rPr>
          <w:rFonts w:ascii="Arial" w:hAnsi="Arial" w:cs="Arial"/>
          <w:sz w:val="20"/>
          <w:szCs w:val="22"/>
        </w:rPr>
      </w:pPr>
    </w:p>
    <w:p w14:paraId="517FD914" w14:textId="77777777" w:rsidR="005C37D6" w:rsidRDefault="00741476" w:rsidP="00741476">
      <w:pPr>
        <w:tabs>
          <w:tab w:val="left" w:pos="720"/>
          <w:tab w:val="left" w:pos="1440"/>
          <w:tab w:val="right" w:pos="9072"/>
        </w:tabs>
        <w:rPr>
          <w:rFonts w:ascii="Arial" w:hAnsi="Arial" w:cs="Arial"/>
          <w:sz w:val="20"/>
          <w:szCs w:val="22"/>
        </w:rPr>
      </w:pPr>
      <w:r w:rsidRPr="00753013">
        <w:rPr>
          <w:rFonts w:ascii="Arial" w:hAnsi="Arial" w:cs="Arial"/>
          <w:sz w:val="20"/>
          <w:szCs w:val="22"/>
        </w:rPr>
        <w:tab/>
      </w:r>
      <w:r w:rsidR="005C37D6" w:rsidRPr="00753013">
        <w:rPr>
          <w:rFonts w:ascii="Arial" w:hAnsi="Arial" w:cs="Arial"/>
          <w:sz w:val="20"/>
          <w:szCs w:val="22"/>
        </w:rPr>
        <w:t>Are transfer procedures in place?</w:t>
      </w:r>
      <w:r w:rsidR="005C37D6" w:rsidRPr="00753013">
        <w:rPr>
          <w:rFonts w:ascii="Arial" w:hAnsi="Arial" w:cs="Arial"/>
          <w:sz w:val="20"/>
          <w:szCs w:val="22"/>
        </w:rPr>
        <w:tab/>
      </w:r>
      <w:r w:rsidR="005C37D6" w:rsidRPr="00753013">
        <w:rPr>
          <w:rFonts w:ascii="Arial" w:hAnsi="Arial" w:cs="Arial"/>
          <w:sz w:val="20"/>
          <w:szCs w:val="22"/>
        </w:rPr>
        <w:fldChar w:fldCharType="begin">
          <w:ffData>
            <w:name w:val="Check47"/>
            <w:enabled/>
            <w:calcOnExit w:val="0"/>
            <w:checkBox>
              <w:sizeAuto/>
              <w:default w:val="0"/>
            </w:checkBox>
          </w:ffData>
        </w:fldChar>
      </w:r>
      <w:r w:rsidR="005C37D6"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005C37D6" w:rsidRPr="00753013">
        <w:rPr>
          <w:rFonts w:ascii="Arial" w:hAnsi="Arial" w:cs="Arial"/>
          <w:sz w:val="20"/>
          <w:szCs w:val="22"/>
        </w:rPr>
        <w:fldChar w:fldCharType="end"/>
      </w:r>
      <w:r w:rsidR="005C37D6" w:rsidRPr="00753013">
        <w:rPr>
          <w:rFonts w:ascii="Arial" w:hAnsi="Arial" w:cs="Arial"/>
          <w:sz w:val="20"/>
          <w:szCs w:val="22"/>
        </w:rPr>
        <w:t xml:space="preserve">  Yes    </w:t>
      </w:r>
      <w:r w:rsidR="005C37D6" w:rsidRPr="00753013">
        <w:rPr>
          <w:rFonts w:ascii="Arial" w:hAnsi="Arial" w:cs="Arial"/>
          <w:sz w:val="20"/>
          <w:szCs w:val="22"/>
        </w:rPr>
        <w:fldChar w:fldCharType="begin">
          <w:ffData>
            <w:name w:val="Check48"/>
            <w:enabled/>
            <w:calcOnExit w:val="0"/>
            <w:checkBox>
              <w:sizeAuto/>
              <w:default w:val="0"/>
            </w:checkBox>
          </w:ffData>
        </w:fldChar>
      </w:r>
      <w:r w:rsidR="005C37D6"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005C37D6" w:rsidRPr="00753013">
        <w:rPr>
          <w:rFonts w:ascii="Arial" w:hAnsi="Arial" w:cs="Arial"/>
          <w:sz w:val="20"/>
          <w:szCs w:val="22"/>
        </w:rPr>
        <w:fldChar w:fldCharType="end"/>
      </w:r>
      <w:r w:rsidR="005C37D6" w:rsidRPr="00753013">
        <w:rPr>
          <w:rFonts w:ascii="Arial" w:hAnsi="Arial" w:cs="Arial"/>
          <w:sz w:val="20"/>
          <w:szCs w:val="22"/>
        </w:rPr>
        <w:t xml:space="preserve">  No</w:t>
      </w:r>
    </w:p>
    <w:p w14:paraId="30B7AA96" w14:textId="77777777" w:rsidR="00E92AAA" w:rsidRPr="00753013" w:rsidRDefault="00E92AAA" w:rsidP="00741476">
      <w:pPr>
        <w:tabs>
          <w:tab w:val="left" w:pos="720"/>
          <w:tab w:val="left" w:pos="1440"/>
          <w:tab w:val="right" w:pos="9072"/>
        </w:tabs>
        <w:rPr>
          <w:rFonts w:ascii="Arial" w:hAnsi="Arial" w:cs="Arial"/>
          <w:sz w:val="20"/>
          <w:szCs w:val="22"/>
        </w:rPr>
      </w:pPr>
    </w:p>
    <w:p w14:paraId="11181091" w14:textId="77777777" w:rsidR="005C37D6" w:rsidRPr="00753013" w:rsidRDefault="00741476" w:rsidP="00741476">
      <w:pPr>
        <w:tabs>
          <w:tab w:val="left" w:pos="720"/>
          <w:tab w:val="left" w:pos="1440"/>
          <w:tab w:val="right" w:pos="9072"/>
        </w:tabs>
        <w:rPr>
          <w:rFonts w:ascii="Arial" w:hAnsi="Arial" w:cs="Arial"/>
          <w:sz w:val="20"/>
          <w:szCs w:val="22"/>
        </w:rPr>
      </w:pPr>
      <w:r w:rsidRPr="00753013">
        <w:rPr>
          <w:rFonts w:ascii="Arial" w:hAnsi="Arial" w:cs="Arial"/>
          <w:sz w:val="20"/>
          <w:szCs w:val="22"/>
        </w:rPr>
        <w:tab/>
      </w:r>
      <w:r w:rsidR="005C37D6" w:rsidRPr="00753013">
        <w:rPr>
          <w:rFonts w:ascii="Arial" w:hAnsi="Arial" w:cs="Arial"/>
          <w:sz w:val="20"/>
          <w:szCs w:val="22"/>
        </w:rPr>
        <w:t>Are security controls in place?</w:t>
      </w:r>
      <w:r w:rsidR="005C37D6" w:rsidRPr="00753013">
        <w:rPr>
          <w:rFonts w:ascii="Arial" w:hAnsi="Arial" w:cs="Arial"/>
          <w:sz w:val="20"/>
          <w:szCs w:val="22"/>
        </w:rPr>
        <w:tab/>
      </w:r>
      <w:r w:rsidR="005C37D6" w:rsidRPr="00753013">
        <w:rPr>
          <w:rFonts w:ascii="Arial" w:hAnsi="Arial" w:cs="Arial"/>
          <w:sz w:val="20"/>
          <w:szCs w:val="22"/>
        </w:rPr>
        <w:fldChar w:fldCharType="begin">
          <w:ffData>
            <w:name w:val="Check49"/>
            <w:enabled/>
            <w:calcOnExit w:val="0"/>
            <w:checkBox>
              <w:sizeAuto/>
              <w:default w:val="0"/>
            </w:checkBox>
          </w:ffData>
        </w:fldChar>
      </w:r>
      <w:r w:rsidR="005C37D6"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005C37D6" w:rsidRPr="00753013">
        <w:rPr>
          <w:rFonts w:ascii="Arial" w:hAnsi="Arial" w:cs="Arial"/>
          <w:sz w:val="20"/>
          <w:szCs w:val="22"/>
        </w:rPr>
        <w:fldChar w:fldCharType="end"/>
      </w:r>
      <w:r w:rsidR="005C37D6" w:rsidRPr="00753013">
        <w:rPr>
          <w:rFonts w:ascii="Arial" w:hAnsi="Arial" w:cs="Arial"/>
          <w:sz w:val="20"/>
          <w:szCs w:val="22"/>
        </w:rPr>
        <w:t xml:space="preserve">  Yes    </w:t>
      </w:r>
      <w:r w:rsidR="005C37D6" w:rsidRPr="00753013">
        <w:rPr>
          <w:rFonts w:ascii="Arial" w:hAnsi="Arial" w:cs="Arial"/>
          <w:sz w:val="20"/>
          <w:szCs w:val="22"/>
        </w:rPr>
        <w:fldChar w:fldCharType="begin">
          <w:ffData>
            <w:name w:val="Check50"/>
            <w:enabled/>
            <w:calcOnExit w:val="0"/>
            <w:checkBox>
              <w:sizeAuto/>
              <w:default w:val="0"/>
            </w:checkBox>
          </w:ffData>
        </w:fldChar>
      </w:r>
      <w:r w:rsidR="005C37D6"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005C37D6" w:rsidRPr="00753013">
        <w:rPr>
          <w:rFonts w:ascii="Arial" w:hAnsi="Arial" w:cs="Arial"/>
          <w:sz w:val="20"/>
          <w:szCs w:val="22"/>
        </w:rPr>
        <w:fldChar w:fldCharType="end"/>
      </w:r>
      <w:r w:rsidR="005C37D6" w:rsidRPr="00753013">
        <w:rPr>
          <w:rFonts w:ascii="Arial" w:hAnsi="Arial" w:cs="Arial"/>
          <w:sz w:val="20"/>
          <w:szCs w:val="22"/>
        </w:rPr>
        <w:t xml:space="preserve">  No</w:t>
      </w:r>
    </w:p>
    <w:p w14:paraId="63403682" w14:textId="77777777" w:rsidR="00741476" w:rsidRPr="00753013" w:rsidRDefault="00741476" w:rsidP="00741476">
      <w:pPr>
        <w:tabs>
          <w:tab w:val="left" w:pos="720"/>
          <w:tab w:val="left" w:pos="1440"/>
          <w:tab w:val="right" w:pos="9072"/>
        </w:tabs>
        <w:rPr>
          <w:rFonts w:ascii="Arial" w:hAnsi="Arial" w:cs="Arial"/>
          <w:sz w:val="20"/>
          <w:szCs w:val="22"/>
        </w:rPr>
      </w:pPr>
      <w:r w:rsidRPr="00753013">
        <w:rPr>
          <w:rFonts w:ascii="Arial" w:hAnsi="Arial" w:cs="Arial"/>
          <w:sz w:val="20"/>
          <w:szCs w:val="22"/>
        </w:rPr>
        <w:tab/>
      </w:r>
    </w:p>
    <w:p w14:paraId="3177FD08" w14:textId="77777777" w:rsidR="00741476" w:rsidRPr="00753013" w:rsidRDefault="00741476" w:rsidP="00741476">
      <w:pPr>
        <w:tabs>
          <w:tab w:val="left" w:pos="720"/>
          <w:tab w:val="left" w:pos="1440"/>
          <w:tab w:val="right" w:pos="9072"/>
        </w:tabs>
        <w:rPr>
          <w:rFonts w:ascii="Arial" w:hAnsi="Arial" w:cs="Arial"/>
          <w:sz w:val="20"/>
          <w:szCs w:val="22"/>
        </w:rPr>
      </w:pPr>
      <w:r w:rsidRPr="00753013">
        <w:rPr>
          <w:rFonts w:ascii="Arial" w:hAnsi="Arial" w:cs="Arial"/>
          <w:sz w:val="20"/>
          <w:szCs w:val="22"/>
        </w:rPr>
        <w:tab/>
      </w:r>
      <w:r w:rsidR="005C37D6" w:rsidRPr="00753013">
        <w:rPr>
          <w:rFonts w:ascii="Arial" w:hAnsi="Arial" w:cs="Arial"/>
          <w:sz w:val="20"/>
          <w:szCs w:val="22"/>
        </w:rPr>
        <w:t>If yes, describe, or attach a copy of those procedures/controls</w:t>
      </w:r>
    </w:p>
    <w:p w14:paraId="6332F3A5" w14:textId="77777777" w:rsidR="00741476" w:rsidRPr="00753013" w:rsidRDefault="00741476" w:rsidP="00741476">
      <w:pPr>
        <w:tabs>
          <w:tab w:val="left" w:pos="720"/>
          <w:tab w:val="left" w:pos="1440"/>
          <w:tab w:val="right" w:pos="9072"/>
        </w:tabs>
        <w:rPr>
          <w:rFonts w:ascii="Arial" w:hAnsi="Arial" w:cs="Arial"/>
          <w:sz w:val="20"/>
          <w:szCs w:val="22"/>
        </w:rPr>
      </w:pPr>
      <w:r w:rsidRPr="00753013">
        <w:rPr>
          <w:rFonts w:ascii="Arial" w:hAnsi="Arial" w:cs="Arial"/>
          <w:sz w:val="20"/>
          <w:szCs w:val="22"/>
        </w:rPr>
        <w:tab/>
        <w:t>____________________________________________________________________</w:t>
      </w:r>
    </w:p>
    <w:p w14:paraId="34B9F5AE" w14:textId="77777777" w:rsidR="00741476" w:rsidRPr="00753013" w:rsidRDefault="00741476" w:rsidP="00741476">
      <w:pPr>
        <w:tabs>
          <w:tab w:val="left" w:pos="720"/>
          <w:tab w:val="left" w:pos="1440"/>
          <w:tab w:val="right" w:pos="9072"/>
        </w:tabs>
        <w:rPr>
          <w:rFonts w:ascii="Arial" w:hAnsi="Arial" w:cs="Arial"/>
          <w:sz w:val="20"/>
          <w:szCs w:val="22"/>
        </w:rPr>
      </w:pPr>
      <w:r w:rsidRPr="00753013">
        <w:rPr>
          <w:rFonts w:ascii="Arial" w:hAnsi="Arial" w:cs="Arial"/>
          <w:sz w:val="20"/>
          <w:szCs w:val="22"/>
        </w:rPr>
        <w:tab/>
        <w:t>____________________________________________________________________</w:t>
      </w:r>
    </w:p>
    <w:p w14:paraId="5D12EDE6" w14:textId="77777777" w:rsidR="005C37D6" w:rsidRPr="00753013" w:rsidRDefault="005C37D6" w:rsidP="005C37D6">
      <w:pPr>
        <w:tabs>
          <w:tab w:val="left" w:pos="720"/>
          <w:tab w:val="left" w:pos="1440"/>
          <w:tab w:val="right" w:pos="9072"/>
        </w:tabs>
        <w:rPr>
          <w:rFonts w:ascii="Arial" w:hAnsi="Arial" w:cs="Arial"/>
          <w:sz w:val="20"/>
          <w:szCs w:val="22"/>
        </w:rPr>
      </w:pPr>
    </w:p>
    <w:p w14:paraId="3A3D7AA7" w14:textId="77777777" w:rsidR="00967DAA" w:rsidRPr="00753013" w:rsidRDefault="005C37D6" w:rsidP="00741476">
      <w:pPr>
        <w:tabs>
          <w:tab w:val="left" w:pos="720"/>
          <w:tab w:val="left" w:pos="1440"/>
          <w:tab w:val="right" w:pos="9072"/>
        </w:tabs>
        <w:ind w:left="720"/>
        <w:rPr>
          <w:rFonts w:ascii="Arial" w:hAnsi="Arial" w:cs="Arial"/>
          <w:sz w:val="20"/>
          <w:szCs w:val="22"/>
        </w:rPr>
      </w:pPr>
      <w:r w:rsidRPr="00753013">
        <w:rPr>
          <w:rFonts w:ascii="Arial" w:hAnsi="Arial" w:cs="Arial"/>
          <w:sz w:val="20"/>
          <w:szCs w:val="22"/>
        </w:rPr>
        <w:t>Do persons other than Employees have physical or electronic access to</w:t>
      </w:r>
      <w:r w:rsidR="00741476" w:rsidRPr="00753013">
        <w:rPr>
          <w:rFonts w:ascii="Arial" w:hAnsi="Arial" w:cs="Arial"/>
          <w:sz w:val="20"/>
          <w:szCs w:val="22"/>
        </w:rPr>
        <w:t xml:space="preserve"> </w:t>
      </w:r>
      <w:r w:rsidRPr="00753013">
        <w:rPr>
          <w:rFonts w:ascii="Arial" w:hAnsi="Arial" w:cs="Arial"/>
          <w:sz w:val="20"/>
          <w:szCs w:val="22"/>
        </w:rPr>
        <w:t>the Insured’s</w:t>
      </w:r>
      <w:r w:rsidRPr="00753013">
        <w:rPr>
          <w:rFonts w:ascii="Arial" w:hAnsi="Arial" w:cs="Arial"/>
          <w:b/>
          <w:sz w:val="20"/>
          <w:szCs w:val="22"/>
        </w:rPr>
        <w:t xml:space="preserve"> </w:t>
      </w:r>
      <w:r w:rsidRPr="00753013">
        <w:rPr>
          <w:rFonts w:ascii="Arial" w:hAnsi="Arial" w:cs="Arial"/>
          <w:sz w:val="20"/>
          <w:szCs w:val="22"/>
        </w:rPr>
        <w:t>facilities?</w:t>
      </w:r>
    </w:p>
    <w:p w14:paraId="63973A4C" w14:textId="77777777" w:rsidR="005C37D6" w:rsidRPr="00753013" w:rsidRDefault="00967DAA" w:rsidP="00741476">
      <w:pPr>
        <w:tabs>
          <w:tab w:val="left" w:pos="720"/>
          <w:tab w:val="left" w:pos="1440"/>
          <w:tab w:val="right" w:pos="9072"/>
        </w:tabs>
        <w:ind w:left="720"/>
        <w:rPr>
          <w:rFonts w:ascii="Arial" w:hAnsi="Arial" w:cs="Arial"/>
          <w:sz w:val="20"/>
          <w:szCs w:val="22"/>
        </w:rPr>
      </w:pPr>
      <w:r w:rsidRPr="00753013">
        <w:rPr>
          <w:rFonts w:ascii="Arial" w:hAnsi="Arial" w:cs="Arial"/>
          <w:sz w:val="20"/>
          <w:szCs w:val="22"/>
        </w:rPr>
        <w:tab/>
      </w:r>
      <w:r w:rsidR="005C37D6" w:rsidRPr="00753013">
        <w:rPr>
          <w:rFonts w:ascii="Arial" w:hAnsi="Arial" w:cs="Arial"/>
          <w:sz w:val="20"/>
          <w:szCs w:val="22"/>
        </w:rPr>
        <w:tab/>
      </w:r>
      <w:r w:rsidR="005C37D6" w:rsidRPr="00753013">
        <w:rPr>
          <w:rFonts w:ascii="Arial" w:hAnsi="Arial" w:cs="Arial"/>
          <w:sz w:val="20"/>
          <w:szCs w:val="22"/>
        </w:rPr>
        <w:fldChar w:fldCharType="begin">
          <w:ffData>
            <w:name w:val="Check51"/>
            <w:enabled/>
            <w:calcOnExit w:val="0"/>
            <w:checkBox>
              <w:sizeAuto/>
              <w:default w:val="0"/>
            </w:checkBox>
          </w:ffData>
        </w:fldChar>
      </w:r>
      <w:r w:rsidR="005C37D6"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005C37D6" w:rsidRPr="00753013">
        <w:rPr>
          <w:rFonts w:ascii="Arial" w:hAnsi="Arial" w:cs="Arial"/>
          <w:sz w:val="20"/>
          <w:szCs w:val="22"/>
        </w:rPr>
        <w:fldChar w:fldCharType="end"/>
      </w:r>
      <w:r w:rsidR="005C37D6" w:rsidRPr="00753013">
        <w:rPr>
          <w:rFonts w:ascii="Arial" w:hAnsi="Arial" w:cs="Arial"/>
          <w:sz w:val="20"/>
          <w:szCs w:val="22"/>
        </w:rPr>
        <w:t xml:space="preserve">  Yes    </w:t>
      </w:r>
      <w:r w:rsidR="005C37D6" w:rsidRPr="00753013">
        <w:rPr>
          <w:rFonts w:ascii="Arial" w:hAnsi="Arial" w:cs="Arial"/>
          <w:sz w:val="20"/>
          <w:szCs w:val="22"/>
        </w:rPr>
        <w:fldChar w:fldCharType="begin">
          <w:ffData>
            <w:name w:val="Check52"/>
            <w:enabled/>
            <w:calcOnExit w:val="0"/>
            <w:checkBox>
              <w:sizeAuto/>
              <w:default w:val="0"/>
            </w:checkBox>
          </w:ffData>
        </w:fldChar>
      </w:r>
      <w:r w:rsidR="005C37D6" w:rsidRPr="00753013">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005C37D6" w:rsidRPr="00753013">
        <w:rPr>
          <w:rFonts w:ascii="Arial" w:hAnsi="Arial" w:cs="Arial"/>
          <w:sz w:val="20"/>
          <w:szCs w:val="22"/>
        </w:rPr>
        <w:fldChar w:fldCharType="end"/>
      </w:r>
      <w:r w:rsidR="005C37D6" w:rsidRPr="00753013">
        <w:rPr>
          <w:rFonts w:ascii="Arial" w:hAnsi="Arial" w:cs="Arial"/>
          <w:sz w:val="20"/>
          <w:szCs w:val="22"/>
        </w:rPr>
        <w:t xml:space="preserve">  No</w:t>
      </w:r>
    </w:p>
    <w:p w14:paraId="3BA46973" w14:textId="77777777" w:rsidR="00741476" w:rsidRPr="00753013" w:rsidRDefault="00741476" w:rsidP="00741476">
      <w:pPr>
        <w:pStyle w:val="a7Document"/>
        <w:tabs>
          <w:tab w:val="left" w:pos="720"/>
          <w:tab w:val="left" w:pos="1440"/>
          <w:tab w:val="right" w:leader="underscore" w:pos="9072"/>
        </w:tabs>
        <w:ind w:left="0"/>
        <w:rPr>
          <w:rFonts w:ascii="Arial" w:hAnsi="Arial" w:cs="Arial"/>
          <w:sz w:val="20"/>
          <w:szCs w:val="22"/>
          <w:lang w:val="en-AU"/>
        </w:rPr>
      </w:pPr>
      <w:r w:rsidRPr="00753013">
        <w:rPr>
          <w:rFonts w:ascii="Arial" w:hAnsi="Arial" w:cs="Arial"/>
          <w:sz w:val="20"/>
          <w:szCs w:val="22"/>
          <w:lang w:val="en-AU"/>
        </w:rPr>
        <w:tab/>
      </w:r>
    </w:p>
    <w:p w14:paraId="2D6E3393" w14:textId="77777777" w:rsidR="00741476" w:rsidRPr="00753013" w:rsidRDefault="00741476" w:rsidP="00741476">
      <w:pPr>
        <w:pStyle w:val="a7Document"/>
        <w:tabs>
          <w:tab w:val="left" w:pos="720"/>
          <w:tab w:val="left" w:pos="1440"/>
          <w:tab w:val="right" w:leader="underscore" w:pos="9072"/>
        </w:tabs>
        <w:ind w:left="0"/>
        <w:rPr>
          <w:rFonts w:ascii="Arial" w:hAnsi="Arial" w:cs="Arial"/>
          <w:sz w:val="20"/>
          <w:szCs w:val="22"/>
        </w:rPr>
      </w:pPr>
      <w:r w:rsidRPr="00753013">
        <w:rPr>
          <w:rFonts w:ascii="Arial" w:hAnsi="Arial" w:cs="Arial"/>
          <w:sz w:val="20"/>
          <w:szCs w:val="22"/>
          <w:lang w:val="en-AU"/>
        </w:rPr>
        <w:tab/>
      </w:r>
      <w:r w:rsidR="005C37D6" w:rsidRPr="00753013">
        <w:rPr>
          <w:rFonts w:ascii="Arial" w:hAnsi="Arial" w:cs="Arial"/>
          <w:sz w:val="20"/>
          <w:szCs w:val="22"/>
        </w:rPr>
        <w:t>If yes, describe circumstances and controls in effect</w:t>
      </w:r>
    </w:p>
    <w:p w14:paraId="77BD5D39" w14:textId="77777777" w:rsidR="00741476" w:rsidRPr="00753013" w:rsidRDefault="00741476" w:rsidP="00741476">
      <w:pPr>
        <w:pStyle w:val="a7Document"/>
        <w:tabs>
          <w:tab w:val="left" w:pos="720"/>
          <w:tab w:val="left" w:pos="1440"/>
          <w:tab w:val="right" w:leader="underscore" w:pos="9072"/>
        </w:tabs>
        <w:ind w:left="0"/>
        <w:rPr>
          <w:rFonts w:ascii="Arial" w:hAnsi="Arial" w:cs="Arial"/>
          <w:sz w:val="20"/>
          <w:szCs w:val="22"/>
        </w:rPr>
      </w:pPr>
      <w:r w:rsidRPr="00753013">
        <w:rPr>
          <w:rFonts w:ascii="Arial" w:hAnsi="Arial" w:cs="Arial"/>
          <w:sz w:val="20"/>
          <w:szCs w:val="22"/>
        </w:rPr>
        <w:tab/>
        <w:t>____________________________________________________________________</w:t>
      </w:r>
    </w:p>
    <w:p w14:paraId="36AE5735" w14:textId="77777777" w:rsidR="00741476" w:rsidRDefault="00741476" w:rsidP="00741476">
      <w:pPr>
        <w:pStyle w:val="a7Document"/>
        <w:tabs>
          <w:tab w:val="left" w:pos="720"/>
          <w:tab w:val="left" w:pos="1440"/>
          <w:tab w:val="right" w:leader="underscore" w:pos="9072"/>
        </w:tabs>
        <w:ind w:left="0"/>
        <w:rPr>
          <w:rFonts w:ascii="Arial" w:hAnsi="Arial" w:cs="Arial"/>
          <w:sz w:val="20"/>
          <w:szCs w:val="22"/>
        </w:rPr>
      </w:pPr>
      <w:r w:rsidRPr="00753013">
        <w:rPr>
          <w:rFonts w:ascii="Arial" w:hAnsi="Arial" w:cs="Arial"/>
          <w:sz w:val="20"/>
          <w:szCs w:val="22"/>
        </w:rPr>
        <w:tab/>
        <w:t>____________________________________________________________________</w:t>
      </w:r>
    </w:p>
    <w:p w14:paraId="59545DB3" w14:textId="77777777" w:rsidR="00E92AAA" w:rsidRPr="00753013" w:rsidRDefault="00E92AAA" w:rsidP="00741476">
      <w:pPr>
        <w:pStyle w:val="a7Document"/>
        <w:tabs>
          <w:tab w:val="left" w:pos="720"/>
          <w:tab w:val="left" w:pos="1440"/>
          <w:tab w:val="right" w:leader="underscore" w:pos="9072"/>
        </w:tabs>
        <w:ind w:left="0"/>
        <w:rPr>
          <w:rFonts w:ascii="Arial" w:hAnsi="Arial" w:cs="Arial"/>
          <w:sz w:val="20"/>
          <w:szCs w:val="22"/>
        </w:rPr>
      </w:pPr>
    </w:p>
    <w:p w14:paraId="149B86E1" w14:textId="77777777" w:rsidR="005C37D6" w:rsidRDefault="005C37D6" w:rsidP="005C37D6">
      <w:pPr>
        <w:tabs>
          <w:tab w:val="left" w:pos="720"/>
          <w:tab w:val="left" w:pos="1440"/>
        </w:tabs>
        <w:rPr>
          <w:rFonts w:ascii="Arial" w:hAnsi="Arial" w:cs="Arial"/>
          <w:sz w:val="22"/>
        </w:rPr>
      </w:pPr>
    </w:p>
    <w:p w14:paraId="2D9219F7" w14:textId="77777777" w:rsidR="00E92AAA" w:rsidRDefault="00E92AAA" w:rsidP="00E92AAA">
      <w:pPr>
        <w:jc w:val="center"/>
        <w:rPr>
          <w:rFonts w:ascii="Arial" w:hAnsi="Arial" w:cs="Arial"/>
          <w:b/>
          <w:sz w:val="22"/>
        </w:rPr>
      </w:pPr>
      <w:r>
        <w:rPr>
          <w:rFonts w:ascii="Arial" w:hAnsi="Arial" w:cs="Arial"/>
          <w:b/>
          <w:sz w:val="22"/>
        </w:rPr>
        <w:br w:type="page"/>
      </w:r>
      <w:r>
        <w:rPr>
          <w:rFonts w:ascii="Arial" w:hAnsi="Arial" w:cs="Arial"/>
          <w:b/>
          <w:sz w:val="22"/>
        </w:rPr>
        <w:lastRenderedPageBreak/>
        <w:t>VOLUNTARY SURRENDER / SOCIAL ENGINEERING</w:t>
      </w:r>
      <w:r w:rsidR="00B77A33">
        <w:rPr>
          <w:rFonts w:ascii="Arial" w:hAnsi="Arial" w:cs="Arial"/>
          <w:b/>
          <w:sz w:val="22"/>
        </w:rPr>
        <w:t xml:space="preserve"> QUESTIONNAIRE</w:t>
      </w:r>
    </w:p>
    <w:p w14:paraId="58FAE35C" w14:textId="77777777" w:rsidR="00E92AAA" w:rsidRDefault="00E92AAA" w:rsidP="005C37D6">
      <w:pPr>
        <w:tabs>
          <w:tab w:val="left" w:pos="720"/>
          <w:tab w:val="left" w:pos="144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8"/>
        <w:gridCol w:w="2512"/>
      </w:tblGrid>
      <w:tr w:rsidR="00E92AAA" w:rsidRPr="00855F84" w14:paraId="49686F4A" w14:textId="77777777" w:rsidTr="00855F84">
        <w:tc>
          <w:tcPr>
            <w:tcW w:w="7196" w:type="dxa"/>
            <w:shd w:val="clear" w:color="auto" w:fill="auto"/>
          </w:tcPr>
          <w:p w14:paraId="2BF116F7" w14:textId="77777777" w:rsidR="00E92AAA" w:rsidRPr="00855F84" w:rsidRDefault="00E92AAA" w:rsidP="00855F84">
            <w:pPr>
              <w:tabs>
                <w:tab w:val="left" w:pos="720"/>
                <w:tab w:val="left" w:pos="1440"/>
              </w:tabs>
              <w:spacing w:before="120" w:after="120"/>
              <w:rPr>
                <w:rFonts w:ascii="Arial" w:hAnsi="Arial" w:cs="Arial"/>
                <w:b/>
                <w:sz w:val="22"/>
                <w:u w:val="single"/>
              </w:rPr>
            </w:pPr>
            <w:r w:rsidRPr="00855F84">
              <w:rPr>
                <w:rFonts w:ascii="Arial" w:hAnsi="Arial" w:cs="Arial"/>
                <w:b/>
                <w:sz w:val="22"/>
                <w:u w:val="single"/>
              </w:rPr>
              <w:t>Question</w:t>
            </w:r>
          </w:p>
        </w:tc>
        <w:tc>
          <w:tcPr>
            <w:tcW w:w="2560" w:type="dxa"/>
            <w:shd w:val="clear" w:color="auto" w:fill="auto"/>
          </w:tcPr>
          <w:p w14:paraId="5B0AD3B3" w14:textId="77777777" w:rsidR="00E92AAA" w:rsidRPr="00855F84" w:rsidRDefault="00E92AAA" w:rsidP="00855F84">
            <w:pPr>
              <w:tabs>
                <w:tab w:val="left" w:pos="720"/>
                <w:tab w:val="left" w:pos="1440"/>
              </w:tabs>
              <w:spacing w:before="120" w:after="120"/>
              <w:rPr>
                <w:rFonts w:ascii="Arial" w:hAnsi="Arial" w:cs="Arial"/>
                <w:b/>
                <w:sz w:val="22"/>
                <w:u w:val="single"/>
              </w:rPr>
            </w:pPr>
            <w:r w:rsidRPr="00855F84">
              <w:rPr>
                <w:rFonts w:ascii="Arial" w:hAnsi="Arial" w:cs="Arial"/>
                <w:b/>
                <w:sz w:val="22"/>
                <w:u w:val="single"/>
              </w:rPr>
              <w:t>Response</w:t>
            </w:r>
          </w:p>
        </w:tc>
      </w:tr>
      <w:tr w:rsidR="00E92AAA" w:rsidRPr="00855F84" w14:paraId="05D0F927" w14:textId="77777777" w:rsidTr="00855F84">
        <w:tc>
          <w:tcPr>
            <w:tcW w:w="7196" w:type="dxa"/>
            <w:shd w:val="clear" w:color="auto" w:fill="auto"/>
          </w:tcPr>
          <w:p w14:paraId="46824DFD" w14:textId="77777777" w:rsidR="00E92AAA" w:rsidRPr="00855F84" w:rsidRDefault="00E92AAA" w:rsidP="00855F84">
            <w:pPr>
              <w:numPr>
                <w:ilvl w:val="0"/>
                <w:numId w:val="13"/>
              </w:numPr>
              <w:spacing w:before="120" w:after="120"/>
              <w:rPr>
                <w:rFonts w:ascii="Arial" w:hAnsi="Arial" w:cs="Arial"/>
                <w:sz w:val="20"/>
              </w:rPr>
            </w:pPr>
            <w:r w:rsidRPr="00855F84">
              <w:rPr>
                <w:rFonts w:ascii="Arial" w:hAnsi="Arial" w:cs="Arial"/>
                <w:sz w:val="20"/>
              </w:rPr>
              <w:t xml:space="preserve">How many individuals within </w:t>
            </w:r>
            <w:r w:rsidR="00BE7858" w:rsidRPr="00855F84">
              <w:rPr>
                <w:rFonts w:ascii="Arial" w:hAnsi="Arial" w:cs="Arial"/>
                <w:sz w:val="20"/>
              </w:rPr>
              <w:t>the organisation</w:t>
            </w:r>
            <w:r w:rsidRPr="00855F84">
              <w:rPr>
                <w:rFonts w:ascii="Arial" w:hAnsi="Arial" w:cs="Arial"/>
                <w:sz w:val="20"/>
              </w:rPr>
              <w:t xml:space="preserve"> are authorised to approve or execute funds transfers?</w:t>
            </w:r>
          </w:p>
        </w:tc>
        <w:tc>
          <w:tcPr>
            <w:tcW w:w="2560" w:type="dxa"/>
            <w:shd w:val="clear" w:color="auto" w:fill="auto"/>
          </w:tcPr>
          <w:p w14:paraId="0FF6B02A" w14:textId="77777777" w:rsidR="00E92AAA" w:rsidRPr="00855F84" w:rsidRDefault="00E92AAA" w:rsidP="00855F84">
            <w:pPr>
              <w:tabs>
                <w:tab w:val="left" w:pos="720"/>
                <w:tab w:val="left" w:pos="1440"/>
              </w:tabs>
              <w:spacing w:before="120" w:after="120"/>
              <w:rPr>
                <w:rFonts w:ascii="Arial" w:hAnsi="Arial" w:cs="Arial"/>
                <w:sz w:val="22"/>
              </w:rPr>
            </w:pPr>
          </w:p>
        </w:tc>
      </w:tr>
      <w:tr w:rsidR="00E92AAA" w:rsidRPr="00855F84" w14:paraId="7E72FDCC" w14:textId="77777777" w:rsidTr="00855F84">
        <w:tc>
          <w:tcPr>
            <w:tcW w:w="7196" w:type="dxa"/>
            <w:shd w:val="clear" w:color="auto" w:fill="auto"/>
          </w:tcPr>
          <w:p w14:paraId="3CF301FE" w14:textId="77777777" w:rsidR="00BE7858" w:rsidRPr="00855F84" w:rsidRDefault="00BE7858" w:rsidP="00855F84">
            <w:pPr>
              <w:numPr>
                <w:ilvl w:val="0"/>
                <w:numId w:val="13"/>
              </w:numPr>
              <w:spacing w:before="120" w:after="120"/>
              <w:rPr>
                <w:rFonts w:ascii="Arial" w:hAnsi="Arial" w:cs="Arial"/>
                <w:sz w:val="20"/>
              </w:rPr>
            </w:pPr>
            <w:r w:rsidRPr="00855F84">
              <w:rPr>
                <w:rFonts w:ascii="Arial" w:hAnsi="Arial" w:cs="Arial"/>
                <w:sz w:val="20"/>
              </w:rPr>
              <w:t xml:space="preserve">Does the organisation have a written Policy, and have you made Employees aware of the risks of fraudulently induced payment scams such </w:t>
            </w:r>
            <w:proofErr w:type="gramStart"/>
            <w:r w:rsidRPr="00855F84">
              <w:rPr>
                <w:rFonts w:ascii="Arial" w:hAnsi="Arial" w:cs="Arial"/>
                <w:sz w:val="20"/>
              </w:rPr>
              <w:t>as:</w:t>
            </w:r>
            <w:proofErr w:type="gramEnd"/>
            <w:r w:rsidRPr="00855F84">
              <w:rPr>
                <w:rFonts w:ascii="Arial" w:hAnsi="Arial" w:cs="Arial"/>
                <w:sz w:val="20"/>
              </w:rPr>
              <w:t xml:space="preserve"> </w:t>
            </w:r>
          </w:p>
          <w:p w14:paraId="51A04949" w14:textId="77777777" w:rsidR="00E92AAA" w:rsidRPr="00855F84" w:rsidRDefault="00BE7858" w:rsidP="00855F84">
            <w:pPr>
              <w:numPr>
                <w:ilvl w:val="0"/>
                <w:numId w:val="9"/>
              </w:numPr>
              <w:tabs>
                <w:tab w:val="left" w:pos="720"/>
                <w:tab w:val="left" w:pos="1440"/>
              </w:tabs>
              <w:spacing w:before="120"/>
              <w:rPr>
                <w:rFonts w:ascii="Arial" w:hAnsi="Arial" w:cs="Arial"/>
                <w:sz w:val="20"/>
              </w:rPr>
            </w:pPr>
            <w:r w:rsidRPr="00855F84">
              <w:rPr>
                <w:rFonts w:ascii="Arial" w:hAnsi="Arial" w:cs="Arial"/>
                <w:sz w:val="20"/>
              </w:rPr>
              <w:t xml:space="preserve">CEO/GM </w:t>
            </w:r>
            <w:proofErr w:type="gramStart"/>
            <w:r w:rsidRPr="00855F84">
              <w:rPr>
                <w:rFonts w:ascii="Arial" w:hAnsi="Arial" w:cs="Arial"/>
                <w:sz w:val="20"/>
              </w:rPr>
              <w:t>Fraud;</w:t>
            </w:r>
            <w:proofErr w:type="gramEnd"/>
          </w:p>
          <w:p w14:paraId="0D285176" w14:textId="77777777" w:rsidR="00BE7858" w:rsidRPr="00855F84" w:rsidRDefault="00BE7858" w:rsidP="00855F84">
            <w:pPr>
              <w:numPr>
                <w:ilvl w:val="0"/>
                <w:numId w:val="9"/>
              </w:numPr>
              <w:tabs>
                <w:tab w:val="left" w:pos="720"/>
                <w:tab w:val="left" w:pos="1440"/>
              </w:tabs>
              <w:spacing w:before="120"/>
              <w:rPr>
                <w:rFonts w:ascii="Arial" w:hAnsi="Arial" w:cs="Arial"/>
                <w:sz w:val="20"/>
              </w:rPr>
            </w:pPr>
            <w:r w:rsidRPr="00855F84">
              <w:rPr>
                <w:rFonts w:ascii="Arial" w:hAnsi="Arial" w:cs="Arial"/>
                <w:sz w:val="20"/>
              </w:rPr>
              <w:t xml:space="preserve">Social </w:t>
            </w:r>
            <w:proofErr w:type="gramStart"/>
            <w:r w:rsidRPr="00855F84">
              <w:rPr>
                <w:rFonts w:ascii="Arial" w:hAnsi="Arial" w:cs="Arial"/>
                <w:sz w:val="20"/>
              </w:rPr>
              <w:t>Engineering;</w:t>
            </w:r>
            <w:proofErr w:type="gramEnd"/>
          </w:p>
          <w:p w14:paraId="5EC9CA79" w14:textId="77777777" w:rsidR="00BE7858" w:rsidRPr="00855F84" w:rsidRDefault="005E665C" w:rsidP="00855F84">
            <w:pPr>
              <w:numPr>
                <w:ilvl w:val="0"/>
                <w:numId w:val="9"/>
              </w:numPr>
              <w:tabs>
                <w:tab w:val="left" w:pos="720"/>
                <w:tab w:val="left" w:pos="1440"/>
              </w:tabs>
              <w:spacing w:before="120"/>
              <w:rPr>
                <w:rFonts w:ascii="Arial" w:hAnsi="Arial" w:cs="Arial"/>
                <w:sz w:val="20"/>
              </w:rPr>
            </w:pPr>
            <w:r w:rsidRPr="00855F84">
              <w:rPr>
                <w:rFonts w:ascii="Arial" w:hAnsi="Arial" w:cs="Arial"/>
                <w:sz w:val="20"/>
              </w:rPr>
              <w:t>Voluntary</w:t>
            </w:r>
            <w:r w:rsidR="00BE7858" w:rsidRPr="00855F84">
              <w:rPr>
                <w:rFonts w:ascii="Arial" w:hAnsi="Arial" w:cs="Arial"/>
                <w:sz w:val="20"/>
              </w:rPr>
              <w:t xml:space="preserve"> </w:t>
            </w:r>
            <w:proofErr w:type="gramStart"/>
            <w:r w:rsidR="00BE7858" w:rsidRPr="00855F84">
              <w:rPr>
                <w:rFonts w:ascii="Arial" w:hAnsi="Arial" w:cs="Arial"/>
                <w:sz w:val="20"/>
              </w:rPr>
              <w:t>Surrender;</w:t>
            </w:r>
            <w:proofErr w:type="gramEnd"/>
          </w:p>
          <w:p w14:paraId="7E695D0B" w14:textId="77777777" w:rsidR="00BE7858" w:rsidRPr="00855F84" w:rsidRDefault="00BE7858" w:rsidP="00855F84">
            <w:pPr>
              <w:numPr>
                <w:ilvl w:val="0"/>
                <w:numId w:val="9"/>
              </w:numPr>
              <w:tabs>
                <w:tab w:val="left" w:pos="720"/>
                <w:tab w:val="left" w:pos="1440"/>
              </w:tabs>
              <w:spacing w:before="120"/>
              <w:rPr>
                <w:rFonts w:ascii="Arial" w:hAnsi="Arial" w:cs="Arial"/>
                <w:sz w:val="20"/>
              </w:rPr>
            </w:pPr>
            <w:r w:rsidRPr="00855F84">
              <w:rPr>
                <w:rFonts w:ascii="Arial" w:hAnsi="Arial" w:cs="Arial"/>
                <w:sz w:val="20"/>
              </w:rPr>
              <w:t xml:space="preserve">Fake Directors/Elected </w:t>
            </w:r>
            <w:proofErr w:type="gramStart"/>
            <w:r w:rsidRPr="00855F84">
              <w:rPr>
                <w:rFonts w:ascii="Arial" w:hAnsi="Arial" w:cs="Arial"/>
                <w:sz w:val="20"/>
              </w:rPr>
              <w:t>Members;</w:t>
            </w:r>
            <w:proofErr w:type="gramEnd"/>
          </w:p>
          <w:p w14:paraId="2B236E13" w14:textId="77777777" w:rsidR="00BE7858" w:rsidRPr="00855F84" w:rsidRDefault="00BE7858" w:rsidP="00855F84">
            <w:pPr>
              <w:numPr>
                <w:ilvl w:val="0"/>
                <w:numId w:val="9"/>
              </w:numPr>
              <w:tabs>
                <w:tab w:val="left" w:pos="720"/>
                <w:tab w:val="left" w:pos="1440"/>
              </w:tabs>
              <w:spacing w:before="120"/>
              <w:rPr>
                <w:rFonts w:ascii="Arial" w:hAnsi="Arial" w:cs="Arial"/>
                <w:sz w:val="20"/>
              </w:rPr>
            </w:pPr>
            <w:r w:rsidRPr="00855F84">
              <w:rPr>
                <w:rFonts w:ascii="Arial" w:hAnsi="Arial" w:cs="Arial"/>
                <w:sz w:val="20"/>
              </w:rPr>
              <w:t xml:space="preserve">Business Email </w:t>
            </w:r>
            <w:proofErr w:type="gramStart"/>
            <w:r w:rsidRPr="00855F84">
              <w:rPr>
                <w:rFonts w:ascii="Arial" w:hAnsi="Arial" w:cs="Arial"/>
                <w:sz w:val="20"/>
              </w:rPr>
              <w:t>Compromise;</w:t>
            </w:r>
            <w:proofErr w:type="gramEnd"/>
          </w:p>
          <w:p w14:paraId="0942AB25" w14:textId="77777777" w:rsidR="00BE7858" w:rsidRPr="00855F84" w:rsidRDefault="005E665C" w:rsidP="00855F84">
            <w:pPr>
              <w:numPr>
                <w:ilvl w:val="0"/>
                <w:numId w:val="9"/>
              </w:numPr>
              <w:tabs>
                <w:tab w:val="left" w:pos="720"/>
                <w:tab w:val="left" w:pos="1440"/>
              </w:tabs>
              <w:spacing w:before="120"/>
              <w:rPr>
                <w:rFonts w:ascii="Arial" w:hAnsi="Arial" w:cs="Arial"/>
                <w:sz w:val="20"/>
              </w:rPr>
            </w:pPr>
            <w:r w:rsidRPr="00855F84">
              <w:rPr>
                <w:rFonts w:ascii="Arial" w:hAnsi="Arial" w:cs="Arial"/>
                <w:sz w:val="20"/>
              </w:rPr>
              <w:t>Fraudulent</w:t>
            </w:r>
            <w:r w:rsidR="00BE7858" w:rsidRPr="00855F84">
              <w:rPr>
                <w:rFonts w:ascii="Arial" w:hAnsi="Arial" w:cs="Arial"/>
                <w:sz w:val="20"/>
              </w:rPr>
              <w:t xml:space="preserve"> Vender </w:t>
            </w:r>
            <w:proofErr w:type="gramStart"/>
            <w:r w:rsidR="00BE7858" w:rsidRPr="00855F84">
              <w:rPr>
                <w:rFonts w:ascii="Arial" w:hAnsi="Arial" w:cs="Arial"/>
                <w:sz w:val="20"/>
              </w:rPr>
              <w:t>Invoices;</w:t>
            </w:r>
            <w:proofErr w:type="gramEnd"/>
          </w:p>
          <w:p w14:paraId="5DAC4E8E" w14:textId="77777777" w:rsidR="00BE7858" w:rsidRPr="00855F84" w:rsidRDefault="00BE7858" w:rsidP="00855F84">
            <w:pPr>
              <w:numPr>
                <w:ilvl w:val="0"/>
                <w:numId w:val="9"/>
              </w:numPr>
              <w:tabs>
                <w:tab w:val="left" w:pos="720"/>
                <w:tab w:val="left" w:pos="1440"/>
              </w:tabs>
              <w:spacing w:before="120" w:after="120"/>
              <w:rPr>
                <w:rFonts w:ascii="Arial" w:hAnsi="Arial" w:cs="Arial"/>
                <w:sz w:val="20"/>
              </w:rPr>
            </w:pPr>
            <w:r w:rsidRPr="00855F84">
              <w:rPr>
                <w:rFonts w:ascii="Arial" w:hAnsi="Arial" w:cs="Arial"/>
                <w:sz w:val="20"/>
              </w:rPr>
              <w:t>Vendor Payment Diversions.</w:t>
            </w:r>
          </w:p>
        </w:tc>
        <w:tc>
          <w:tcPr>
            <w:tcW w:w="2560" w:type="dxa"/>
            <w:shd w:val="clear" w:color="auto" w:fill="auto"/>
          </w:tcPr>
          <w:p w14:paraId="364E8C8E" w14:textId="77777777" w:rsidR="00E92AAA" w:rsidRPr="00855F84" w:rsidRDefault="00BE7858" w:rsidP="00855F84">
            <w:pPr>
              <w:tabs>
                <w:tab w:val="left" w:pos="720"/>
                <w:tab w:val="left" w:pos="1440"/>
              </w:tabs>
              <w:spacing w:before="120" w:after="120"/>
              <w:rPr>
                <w:rFonts w:ascii="Arial" w:hAnsi="Arial" w:cs="Arial"/>
                <w:sz w:val="22"/>
              </w:rPr>
            </w:pPr>
            <w:r w:rsidRPr="00855F84">
              <w:rPr>
                <w:rFonts w:ascii="Arial" w:hAnsi="Arial" w:cs="Arial"/>
                <w:sz w:val="20"/>
                <w:szCs w:val="22"/>
              </w:rPr>
              <w:fldChar w:fldCharType="begin">
                <w:ffData>
                  <w:name w:val="Check15"/>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Yes   </w:t>
            </w:r>
            <w:r w:rsidRPr="00855F84">
              <w:rPr>
                <w:rFonts w:ascii="Arial" w:hAnsi="Arial" w:cs="Arial"/>
                <w:sz w:val="20"/>
                <w:szCs w:val="22"/>
              </w:rPr>
              <w:fldChar w:fldCharType="begin">
                <w:ffData>
                  <w:name w:val="Check16"/>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No</w:t>
            </w:r>
          </w:p>
        </w:tc>
      </w:tr>
      <w:tr w:rsidR="00BE7858" w:rsidRPr="00855F84" w14:paraId="6B867632" w14:textId="77777777" w:rsidTr="00855F84">
        <w:tc>
          <w:tcPr>
            <w:tcW w:w="7196" w:type="dxa"/>
            <w:shd w:val="clear" w:color="auto" w:fill="auto"/>
          </w:tcPr>
          <w:p w14:paraId="1C7F6FA0" w14:textId="77777777" w:rsidR="00BE7858" w:rsidRPr="00855F84" w:rsidRDefault="00BE7858" w:rsidP="00855F84">
            <w:pPr>
              <w:numPr>
                <w:ilvl w:val="0"/>
                <w:numId w:val="13"/>
              </w:numPr>
              <w:spacing w:before="120" w:after="120"/>
              <w:rPr>
                <w:rFonts w:ascii="Arial" w:hAnsi="Arial" w:cs="Arial"/>
                <w:sz w:val="20"/>
              </w:rPr>
            </w:pPr>
            <w:r w:rsidRPr="00855F84">
              <w:rPr>
                <w:rFonts w:ascii="Arial" w:hAnsi="Arial" w:cs="Arial"/>
                <w:sz w:val="20"/>
              </w:rPr>
              <w:t xml:space="preserve">With respect to funds </w:t>
            </w:r>
            <w:r w:rsidR="005E665C" w:rsidRPr="00855F84">
              <w:rPr>
                <w:rFonts w:ascii="Arial" w:hAnsi="Arial" w:cs="Arial"/>
                <w:sz w:val="20"/>
              </w:rPr>
              <w:t>transfer</w:t>
            </w:r>
            <w:r w:rsidRPr="00855F84">
              <w:rPr>
                <w:rFonts w:ascii="Arial" w:hAnsi="Arial" w:cs="Arial"/>
                <w:sz w:val="20"/>
              </w:rPr>
              <w:t xml:space="preserve"> requests from </w:t>
            </w:r>
            <w:proofErr w:type="spellStart"/>
            <w:proofErr w:type="gramStart"/>
            <w:r w:rsidRPr="00855F84">
              <w:rPr>
                <w:rFonts w:ascii="Arial" w:hAnsi="Arial" w:cs="Arial"/>
                <w:sz w:val="20"/>
              </w:rPr>
              <w:t>a</w:t>
            </w:r>
            <w:proofErr w:type="spellEnd"/>
            <w:proofErr w:type="gramEnd"/>
            <w:r w:rsidRPr="00855F84">
              <w:rPr>
                <w:rFonts w:ascii="Arial" w:hAnsi="Arial" w:cs="Arial"/>
                <w:sz w:val="20"/>
              </w:rPr>
              <w:t xml:space="preserve"> Employee of the Insured</w:t>
            </w:r>
            <w:r w:rsidR="00935609" w:rsidRPr="00855F84">
              <w:rPr>
                <w:rFonts w:ascii="Arial" w:hAnsi="Arial" w:cs="Arial"/>
                <w:sz w:val="20"/>
              </w:rPr>
              <w:t>, do the Insured’s policies and procedures require:</w:t>
            </w:r>
          </w:p>
          <w:p w14:paraId="5FEA11FC" w14:textId="77777777" w:rsidR="00935609" w:rsidRPr="00855F84" w:rsidRDefault="00935609" w:rsidP="00855F84">
            <w:pPr>
              <w:numPr>
                <w:ilvl w:val="0"/>
                <w:numId w:val="10"/>
              </w:numPr>
              <w:tabs>
                <w:tab w:val="left" w:pos="720"/>
                <w:tab w:val="left" w:pos="1440"/>
              </w:tabs>
              <w:spacing w:before="120" w:after="120"/>
              <w:rPr>
                <w:rFonts w:ascii="Arial" w:hAnsi="Arial" w:cs="Arial"/>
                <w:sz w:val="20"/>
              </w:rPr>
            </w:pPr>
            <w:r w:rsidRPr="00855F84">
              <w:rPr>
                <w:rFonts w:ascii="Arial" w:hAnsi="Arial" w:cs="Arial"/>
                <w:sz w:val="20"/>
              </w:rPr>
              <w:t>The employee who received the request to verify the identity of the requesting employee and his/her authority to request such transfer, payment or delivery of funds (through a call back to a telephone number on record or an email to the address on file)</w:t>
            </w:r>
          </w:p>
          <w:p w14:paraId="31C0C79D" w14:textId="77777777" w:rsidR="00935609" w:rsidRPr="00855F84" w:rsidRDefault="00935609" w:rsidP="00855F84">
            <w:pPr>
              <w:numPr>
                <w:ilvl w:val="0"/>
                <w:numId w:val="10"/>
              </w:numPr>
              <w:tabs>
                <w:tab w:val="left" w:pos="720"/>
                <w:tab w:val="left" w:pos="1440"/>
              </w:tabs>
              <w:spacing w:before="120" w:after="120"/>
              <w:rPr>
                <w:rFonts w:ascii="Arial" w:hAnsi="Arial" w:cs="Arial"/>
                <w:sz w:val="20"/>
              </w:rPr>
            </w:pPr>
            <w:r w:rsidRPr="00855F84">
              <w:rPr>
                <w:rFonts w:ascii="Arial" w:hAnsi="Arial" w:cs="Arial"/>
                <w:sz w:val="20"/>
              </w:rPr>
              <w:t xml:space="preserve">The employee receiving the request to obtain two (2) approval signatures for such transfer, </w:t>
            </w:r>
            <w:proofErr w:type="gramStart"/>
            <w:r w:rsidRPr="00855F84">
              <w:rPr>
                <w:rFonts w:ascii="Arial" w:hAnsi="Arial" w:cs="Arial"/>
                <w:sz w:val="20"/>
              </w:rPr>
              <w:t>payment</w:t>
            </w:r>
            <w:proofErr w:type="gramEnd"/>
            <w:r w:rsidRPr="00855F84">
              <w:rPr>
                <w:rFonts w:ascii="Arial" w:hAnsi="Arial" w:cs="Arial"/>
                <w:sz w:val="20"/>
              </w:rPr>
              <w:t xml:space="preserve"> or delivery of funds</w:t>
            </w:r>
          </w:p>
        </w:tc>
        <w:tc>
          <w:tcPr>
            <w:tcW w:w="2560" w:type="dxa"/>
            <w:shd w:val="clear" w:color="auto" w:fill="auto"/>
          </w:tcPr>
          <w:p w14:paraId="4BB6AE6C" w14:textId="77777777" w:rsidR="00BE7858" w:rsidRPr="00855F84" w:rsidRDefault="00BE7858" w:rsidP="00855F84">
            <w:pPr>
              <w:tabs>
                <w:tab w:val="left" w:pos="720"/>
                <w:tab w:val="left" w:pos="1440"/>
              </w:tabs>
              <w:spacing w:before="120" w:after="120"/>
              <w:rPr>
                <w:rFonts w:ascii="Arial" w:hAnsi="Arial" w:cs="Arial"/>
                <w:sz w:val="20"/>
                <w:szCs w:val="22"/>
              </w:rPr>
            </w:pPr>
          </w:p>
          <w:p w14:paraId="3A4E3DA7" w14:textId="77777777" w:rsidR="00935609" w:rsidRPr="00855F84" w:rsidRDefault="00935609" w:rsidP="00855F84">
            <w:pPr>
              <w:tabs>
                <w:tab w:val="left" w:pos="720"/>
                <w:tab w:val="left" w:pos="1440"/>
              </w:tabs>
              <w:spacing w:before="120" w:after="120"/>
              <w:rPr>
                <w:rFonts w:ascii="Arial" w:hAnsi="Arial" w:cs="Arial"/>
                <w:sz w:val="20"/>
                <w:szCs w:val="22"/>
              </w:rPr>
            </w:pPr>
          </w:p>
          <w:p w14:paraId="669FF008" w14:textId="77777777" w:rsidR="00935609" w:rsidRPr="00855F84" w:rsidRDefault="00935609" w:rsidP="00855F84">
            <w:pPr>
              <w:tabs>
                <w:tab w:val="left" w:pos="720"/>
                <w:tab w:val="left" w:pos="1440"/>
              </w:tabs>
              <w:spacing w:before="120" w:after="120"/>
              <w:rPr>
                <w:rFonts w:ascii="Arial" w:hAnsi="Arial" w:cs="Arial"/>
                <w:sz w:val="20"/>
                <w:szCs w:val="22"/>
              </w:rPr>
            </w:pPr>
            <w:r w:rsidRPr="00855F84">
              <w:rPr>
                <w:rFonts w:ascii="Arial" w:hAnsi="Arial" w:cs="Arial"/>
                <w:sz w:val="20"/>
                <w:szCs w:val="22"/>
              </w:rPr>
              <w:fldChar w:fldCharType="begin">
                <w:ffData>
                  <w:name w:val="Check15"/>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Yes   </w:t>
            </w:r>
            <w:r w:rsidRPr="00855F84">
              <w:rPr>
                <w:rFonts w:ascii="Arial" w:hAnsi="Arial" w:cs="Arial"/>
                <w:sz w:val="20"/>
                <w:szCs w:val="22"/>
              </w:rPr>
              <w:fldChar w:fldCharType="begin">
                <w:ffData>
                  <w:name w:val="Check16"/>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No</w:t>
            </w:r>
          </w:p>
          <w:p w14:paraId="20C83DDF" w14:textId="77777777" w:rsidR="00935609" w:rsidRPr="00855F84" w:rsidRDefault="00935609" w:rsidP="00855F84">
            <w:pPr>
              <w:tabs>
                <w:tab w:val="left" w:pos="720"/>
                <w:tab w:val="left" w:pos="1440"/>
              </w:tabs>
              <w:spacing w:before="120" w:after="120"/>
              <w:rPr>
                <w:rFonts w:ascii="Arial" w:hAnsi="Arial" w:cs="Arial"/>
                <w:sz w:val="20"/>
                <w:szCs w:val="22"/>
              </w:rPr>
            </w:pPr>
          </w:p>
          <w:p w14:paraId="3CFA5B1F" w14:textId="77777777" w:rsidR="00935609" w:rsidRPr="00855F84" w:rsidRDefault="00935609" w:rsidP="00855F84">
            <w:pPr>
              <w:tabs>
                <w:tab w:val="left" w:pos="720"/>
                <w:tab w:val="left" w:pos="1440"/>
              </w:tabs>
              <w:spacing w:before="120" w:after="120"/>
              <w:rPr>
                <w:rFonts w:ascii="Arial" w:hAnsi="Arial" w:cs="Arial"/>
                <w:sz w:val="20"/>
                <w:szCs w:val="22"/>
              </w:rPr>
            </w:pPr>
            <w:r w:rsidRPr="00855F84">
              <w:rPr>
                <w:rFonts w:ascii="Arial" w:hAnsi="Arial" w:cs="Arial"/>
                <w:sz w:val="20"/>
                <w:szCs w:val="22"/>
              </w:rPr>
              <w:fldChar w:fldCharType="begin">
                <w:ffData>
                  <w:name w:val="Check15"/>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Yes   </w:t>
            </w:r>
            <w:r w:rsidRPr="00855F84">
              <w:rPr>
                <w:rFonts w:ascii="Arial" w:hAnsi="Arial" w:cs="Arial"/>
                <w:sz w:val="20"/>
                <w:szCs w:val="22"/>
              </w:rPr>
              <w:fldChar w:fldCharType="begin">
                <w:ffData>
                  <w:name w:val="Check16"/>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No</w:t>
            </w:r>
          </w:p>
        </w:tc>
      </w:tr>
      <w:tr w:rsidR="00935609" w:rsidRPr="00855F84" w14:paraId="27FB08A4" w14:textId="77777777" w:rsidTr="00855F84">
        <w:tc>
          <w:tcPr>
            <w:tcW w:w="7196" w:type="dxa"/>
            <w:shd w:val="clear" w:color="auto" w:fill="auto"/>
          </w:tcPr>
          <w:p w14:paraId="20715660" w14:textId="77777777" w:rsidR="00935609" w:rsidRPr="00855F84" w:rsidRDefault="00935609" w:rsidP="00855F84">
            <w:pPr>
              <w:numPr>
                <w:ilvl w:val="0"/>
                <w:numId w:val="13"/>
              </w:numPr>
              <w:spacing w:before="120" w:after="120"/>
              <w:rPr>
                <w:rFonts w:ascii="Arial" w:hAnsi="Arial" w:cs="Arial"/>
                <w:sz w:val="20"/>
              </w:rPr>
            </w:pPr>
            <w:r w:rsidRPr="00855F84">
              <w:rPr>
                <w:rFonts w:ascii="Arial" w:hAnsi="Arial" w:cs="Arial"/>
                <w:sz w:val="20"/>
              </w:rPr>
              <w:t>With respect to a funds transfer requests from a vendor, do the Insured’s policies and procedures require:</w:t>
            </w:r>
          </w:p>
          <w:p w14:paraId="370B5E3E" w14:textId="77777777" w:rsidR="00935609" w:rsidRPr="00855F84" w:rsidRDefault="00935609" w:rsidP="00855F84">
            <w:pPr>
              <w:numPr>
                <w:ilvl w:val="0"/>
                <w:numId w:val="11"/>
              </w:numPr>
              <w:tabs>
                <w:tab w:val="left" w:pos="720"/>
                <w:tab w:val="left" w:pos="1440"/>
              </w:tabs>
              <w:spacing w:before="120" w:after="120"/>
              <w:rPr>
                <w:rFonts w:ascii="Arial" w:hAnsi="Arial" w:cs="Arial"/>
                <w:sz w:val="20"/>
              </w:rPr>
            </w:pPr>
            <w:r w:rsidRPr="00855F84">
              <w:rPr>
                <w:rFonts w:ascii="Arial" w:hAnsi="Arial" w:cs="Arial"/>
                <w:sz w:val="20"/>
              </w:rPr>
              <w:t xml:space="preserve">Confirmation that the vendor is in fact owed such requested </w:t>
            </w:r>
            <w:proofErr w:type="gramStart"/>
            <w:r w:rsidRPr="00855F84">
              <w:rPr>
                <w:rFonts w:ascii="Arial" w:hAnsi="Arial" w:cs="Arial"/>
                <w:sz w:val="20"/>
              </w:rPr>
              <w:t>amounts?</w:t>
            </w:r>
            <w:proofErr w:type="gramEnd"/>
          </w:p>
          <w:p w14:paraId="4A2B414C" w14:textId="77777777" w:rsidR="00935609" w:rsidRPr="00855F84" w:rsidRDefault="00935609" w:rsidP="00855F84">
            <w:pPr>
              <w:numPr>
                <w:ilvl w:val="0"/>
                <w:numId w:val="11"/>
              </w:numPr>
              <w:tabs>
                <w:tab w:val="left" w:pos="720"/>
                <w:tab w:val="left" w:pos="1440"/>
              </w:tabs>
              <w:spacing w:before="120" w:after="120"/>
              <w:rPr>
                <w:rFonts w:ascii="Arial" w:hAnsi="Arial" w:cs="Arial"/>
                <w:sz w:val="20"/>
              </w:rPr>
            </w:pPr>
            <w:r w:rsidRPr="00855F84">
              <w:rPr>
                <w:rFonts w:ascii="Arial" w:hAnsi="Arial" w:cs="Arial"/>
                <w:sz w:val="20"/>
              </w:rPr>
              <w:t>An Employee to perform a call back or send an email to the address on file with an authorised vendor contact in advance of any change to confirm the vendor’s bank account information</w:t>
            </w:r>
            <w:r w:rsidR="00B77A33" w:rsidRPr="00855F84">
              <w:rPr>
                <w:rFonts w:ascii="Arial" w:hAnsi="Arial" w:cs="Arial"/>
                <w:sz w:val="20"/>
              </w:rPr>
              <w:t>?</w:t>
            </w:r>
          </w:p>
          <w:p w14:paraId="7874D31A" w14:textId="77777777" w:rsidR="00B77A33" w:rsidRPr="00855F84" w:rsidRDefault="00B77A33" w:rsidP="00855F84">
            <w:pPr>
              <w:numPr>
                <w:ilvl w:val="0"/>
                <w:numId w:val="11"/>
              </w:numPr>
              <w:tabs>
                <w:tab w:val="left" w:pos="720"/>
                <w:tab w:val="left" w:pos="1440"/>
              </w:tabs>
              <w:spacing w:before="120" w:after="120"/>
              <w:rPr>
                <w:rFonts w:ascii="Arial" w:hAnsi="Arial" w:cs="Arial"/>
                <w:sz w:val="20"/>
              </w:rPr>
            </w:pPr>
            <w:r w:rsidRPr="00855F84">
              <w:rPr>
                <w:rFonts w:ascii="Arial" w:hAnsi="Arial" w:cs="Arial"/>
                <w:sz w:val="20"/>
              </w:rPr>
              <w:t xml:space="preserve">The Employee receiving the request to obtain two (2) approval signatures for such transfer, </w:t>
            </w:r>
            <w:proofErr w:type="gramStart"/>
            <w:r w:rsidRPr="00855F84">
              <w:rPr>
                <w:rFonts w:ascii="Arial" w:hAnsi="Arial" w:cs="Arial"/>
                <w:sz w:val="20"/>
              </w:rPr>
              <w:t>payment</w:t>
            </w:r>
            <w:proofErr w:type="gramEnd"/>
            <w:r w:rsidRPr="00855F84">
              <w:rPr>
                <w:rFonts w:ascii="Arial" w:hAnsi="Arial" w:cs="Arial"/>
                <w:sz w:val="20"/>
              </w:rPr>
              <w:t xml:space="preserve"> or delivery of funds?</w:t>
            </w:r>
          </w:p>
        </w:tc>
        <w:tc>
          <w:tcPr>
            <w:tcW w:w="2560" w:type="dxa"/>
            <w:shd w:val="clear" w:color="auto" w:fill="auto"/>
          </w:tcPr>
          <w:p w14:paraId="34D38C20" w14:textId="77777777" w:rsidR="00935609" w:rsidRPr="00855F84" w:rsidRDefault="00B77A33" w:rsidP="00855F84">
            <w:pPr>
              <w:tabs>
                <w:tab w:val="left" w:pos="720"/>
                <w:tab w:val="left" w:pos="1440"/>
              </w:tabs>
              <w:spacing w:before="120" w:after="120"/>
              <w:rPr>
                <w:rFonts w:ascii="Arial" w:hAnsi="Arial" w:cs="Arial"/>
                <w:sz w:val="20"/>
                <w:szCs w:val="22"/>
              </w:rPr>
            </w:pPr>
            <w:r w:rsidRPr="00855F84">
              <w:rPr>
                <w:rFonts w:ascii="Arial" w:hAnsi="Arial" w:cs="Arial"/>
                <w:sz w:val="20"/>
                <w:szCs w:val="22"/>
              </w:rPr>
              <w:br/>
            </w:r>
          </w:p>
          <w:p w14:paraId="32B36EE2" w14:textId="77777777" w:rsidR="00B77A33" w:rsidRPr="00855F84" w:rsidRDefault="00B77A33" w:rsidP="00855F84">
            <w:pPr>
              <w:tabs>
                <w:tab w:val="left" w:pos="720"/>
                <w:tab w:val="left" w:pos="1440"/>
              </w:tabs>
              <w:spacing w:before="120" w:after="120"/>
              <w:rPr>
                <w:rFonts w:ascii="Arial" w:hAnsi="Arial" w:cs="Arial"/>
                <w:sz w:val="20"/>
                <w:szCs w:val="22"/>
              </w:rPr>
            </w:pPr>
            <w:r w:rsidRPr="00855F84">
              <w:rPr>
                <w:rFonts w:ascii="Arial" w:hAnsi="Arial" w:cs="Arial"/>
                <w:sz w:val="20"/>
                <w:szCs w:val="22"/>
              </w:rPr>
              <w:fldChar w:fldCharType="begin">
                <w:ffData>
                  <w:name w:val="Check15"/>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Yes   </w:t>
            </w:r>
            <w:r w:rsidRPr="00855F84">
              <w:rPr>
                <w:rFonts w:ascii="Arial" w:hAnsi="Arial" w:cs="Arial"/>
                <w:sz w:val="20"/>
                <w:szCs w:val="22"/>
              </w:rPr>
              <w:fldChar w:fldCharType="begin">
                <w:ffData>
                  <w:name w:val="Check16"/>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No</w:t>
            </w:r>
          </w:p>
          <w:p w14:paraId="28B1A3FA" w14:textId="77777777" w:rsidR="00B77A33" w:rsidRPr="00855F84" w:rsidRDefault="00B77A33" w:rsidP="00855F84">
            <w:pPr>
              <w:tabs>
                <w:tab w:val="left" w:pos="720"/>
                <w:tab w:val="left" w:pos="1440"/>
              </w:tabs>
              <w:spacing w:before="120" w:after="120"/>
              <w:rPr>
                <w:rFonts w:ascii="Arial" w:hAnsi="Arial" w:cs="Arial"/>
                <w:sz w:val="20"/>
                <w:szCs w:val="22"/>
              </w:rPr>
            </w:pPr>
            <w:r w:rsidRPr="00855F84">
              <w:rPr>
                <w:rFonts w:ascii="Arial" w:hAnsi="Arial" w:cs="Arial"/>
                <w:sz w:val="20"/>
                <w:szCs w:val="22"/>
              </w:rPr>
              <w:br/>
            </w:r>
            <w:r w:rsidRPr="00855F84">
              <w:rPr>
                <w:rFonts w:ascii="Arial" w:hAnsi="Arial" w:cs="Arial"/>
                <w:sz w:val="20"/>
                <w:szCs w:val="22"/>
              </w:rPr>
              <w:br/>
            </w:r>
            <w:r w:rsidRPr="00855F84">
              <w:rPr>
                <w:rFonts w:ascii="Arial" w:hAnsi="Arial" w:cs="Arial"/>
                <w:sz w:val="20"/>
                <w:szCs w:val="22"/>
              </w:rPr>
              <w:fldChar w:fldCharType="begin">
                <w:ffData>
                  <w:name w:val="Check15"/>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Yes   </w:t>
            </w:r>
            <w:r w:rsidRPr="00855F84">
              <w:rPr>
                <w:rFonts w:ascii="Arial" w:hAnsi="Arial" w:cs="Arial"/>
                <w:sz w:val="20"/>
                <w:szCs w:val="22"/>
              </w:rPr>
              <w:fldChar w:fldCharType="begin">
                <w:ffData>
                  <w:name w:val="Check16"/>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No</w:t>
            </w:r>
          </w:p>
          <w:p w14:paraId="41EC796C" w14:textId="77777777" w:rsidR="00B77A33" w:rsidRPr="00855F84" w:rsidRDefault="00B77A33" w:rsidP="00855F84">
            <w:pPr>
              <w:tabs>
                <w:tab w:val="left" w:pos="720"/>
                <w:tab w:val="left" w:pos="1440"/>
              </w:tabs>
              <w:spacing w:before="120" w:after="120"/>
              <w:rPr>
                <w:rFonts w:ascii="Arial" w:hAnsi="Arial" w:cs="Arial"/>
                <w:sz w:val="20"/>
                <w:szCs w:val="22"/>
              </w:rPr>
            </w:pPr>
            <w:r w:rsidRPr="00855F84">
              <w:rPr>
                <w:rFonts w:ascii="Arial" w:hAnsi="Arial" w:cs="Arial"/>
                <w:sz w:val="20"/>
                <w:szCs w:val="22"/>
              </w:rPr>
              <w:br/>
            </w:r>
            <w:r w:rsidRPr="00855F84">
              <w:rPr>
                <w:rFonts w:ascii="Arial" w:hAnsi="Arial" w:cs="Arial"/>
                <w:sz w:val="20"/>
                <w:szCs w:val="22"/>
              </w:rPr>
              <w:fldChar w:fldCharType="begin">
                <w:ffData>
                  <w:name w:val="Check15"/>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Yes   </w:t>
            </w:r>
            <w:r w:rsidRPr="00855F84">
              <w:rPr>
                <w:rFonts w:ascii="Arial" w:hAnsi="Arial" w:cs="Arial"/>
                <w:sz w:val="20"/>
                <w:szCs w:val="22"/>
              </w:rPr>
              <w:fldChar w:fldCharType="begin">
                <w:ffData>
                  <w:name w:val="Check16"/>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No</w:t>
            </w:r>
          </w:p>
        </w:tc>
      </w:tr>
      <w:tr w:rsidR="00B77A33" w:rsidRPr="00855F84" w14:paraId="7AEE003C" w14:textId="77777777" w:rsidTr="00855F84">
        <w:tc>
          <w:tcPr>
            <w:tcW w:w="7196" w:type="dxa"/>
            <w:shd w:val="clear" w:color="auto" w:fill="auto"/>
          </w:tcPr>
          <w:p w14:paraId="64873E56" w14:textId="77777777" w:rsidR="00B77A33" w:rsidRPr="00855F84" w:rsidRDefault="00B77A33" w:rsidP="00855F84">
            <w:pPr>
              <w:numPr>
                <w:ilvl w:val="0"/>
                <w:numId w:val="13"/>
              </w:numPr>
              <w:spacing w:before="120" w:after="120"/>
              <w:rPr>
                <w:rFonts w:ascii="Arial" w:hAnsi="Arial" w:cs="Arial"/>
                <w:sz w:val="20"/>
              </w:rPr>
            </w:pPr>
            <w:r w:rsidRPr="00855F84">
              <w:rPr>
                <w:rFonts w:ascii="Arial" w:hAnsi="Arial" w:cs="Arial"/>
                <w:sz w:val="20"/>
              </w:rPr>
              <w:t>Are the same controls</w:t>
            </w:r>
            <w:r w:rsidR="00CB13D7" w:rsidRPr="00855F84">
              <w:rPr>
                <w:rFonts w:ascii="Arial" w:hAnsi="Arial" w:cs="Arial"/>
                <w:sz w:val="20"/>
              </w:rPr>
              <w:t xml:space="preserve"> described in Questions (3) and (4) above consistent throughout all locations?</w:t>
            </w:r>
          </w:p>
          <w:p w14:paraId="336F6360" w14:textId="77777777" w:rsidR="00CB13D7" w:rsidRPr="00855F84" w:rsidRDefault="00CB13D7" w:rsidP="00855F84">
            <w:pPr>
              <w:spacing w:before="120" w:after="120"/>
              <w:ind w:left="360"/>
              <w:rPr>
                <w:rFonts w:ascii="Arial" w:hAnsi="Arial" w:cs="Arial"/>
                <w:sz w:val="20"/>
              </w:rPr>
            </w:pPr>
            <w:r w:rsidRPr="00855F84">
              <w:rPr>
                <w:rFonts w:ascii="Arial" w:hAnsi="Arial" w:cs="Arial"/>
                <w:sz w:val="20"/>
              </w:rPr>
              <w:t>If payment funds are centralised at a single location for your organisation, please note accordingly.</w:t>
            </w:r>
          </w:p>
        </w:tc>
        <w:tc>
          <w:tcPr>
            <w:tcW w:w="2560" w:type="dxa"/>
            <w:shd w:val="clear" w:color="auto" w:fill="auto"/>
          </w:tcPr>
          <w:p w14:paraId="5344368F" w14:textId="77777777" w:rsidR="00B77A33" w:rsidRPr="00855F84" w:rsidRDefault="00CB13D7" w:rsidP="00855F84">
            <w:pPr>
              <w:tabs>
                <w:tab w:val="left" w:pos="720"/>
                <w:tab w:val="left" w:pos="1440"/>
              </w:tabs>
              <w:spacing w:before="120" w:after="120"/>
              <w:rPr>
                <w:rFonts w:ascii="Arial" w:hAnsi="Arial" w:cs="Arial"/>
                <w:sz w:val="20"/>
                <w:szCs w:val="22"/>
              </w:rPr>
            </w:pPr>
            <w:r w:rsidRPr="00855F84">
              <w:rPr>
                <w:rFonts w:ascii="Arial" w:hAnsi="Arial" w:cs="Arial"/>
                <w:sz w:val="20"/>
                <w:szCs w:val="22"/>
              </w:rPr>
              <w:fldChar w:fldCharType="begin">
                <w:ffData>
                  <w:name w:val="Check15"/>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Yes   </w:t>
            </w:r>
            <w:r w:rsidRPr="00855F84">
              <w:rPr>
                <w:rFonts w:ascii="Arial" w:hAnsi="Arial" w:cs="Arial"/>
                <w:sz w:val="20"/>
                <w:szCs w:val="22"/>
              </w:rPr>
              <w:fldChar w:fldCharType="begin">
                <w:ffData>
                  <w:name w:val="Check16"/>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No</w:t>
            </w:r>
          </w:p>
        </w:tc>
      </w:tr>
      <w:tr w:rsidR="00CB13D7" w:rsidRPr="00855F84" w14:paraId="0213FFFF" w14:textId="77777777" w:rsidTr="00855F84">
        <w:tc>
          <w:tcPr>
            <w:tcW w:w="7196" w:type="dxa"/>
            <w:shd w:val="clear" w:color="auto" w:fill="auto"/>
          </w:tcPr>
          <w:p w14:paraId="178BFA68" w14:textId="77777777" w:rsidR="00CB13D7" w:rsidRPr="00855F84" w:rsidRDefault="00CB13D7" w:rsidP="00855F84">
            <w:pPr>
              <w:numPr>
                <w:ilvl w:val="0"/>
                <w:numId w:val="13"/>
              </w:numPr>
              <w:spacing w:before="120" w:after="120"/>
              <w:rPr>
                <w:rFonts w:ascii="Arial" w:hAnsi="Arial" w:cs="Arial"/>
                <w:sz w:val="20"/>
              </w:rPr>
            </w:pPr>
            <w:r w:rsidRPr="00855F84">
              <w:rPr>
                <w:rFonts w:ascii="Arial" w:hAnsi="Arial" w:cs="Arial"/>
                <w:sz w:val="20"/>
              </w:rPr>
              <w:t>Are all employees authorised to approve or execute funds transfer requests required to attest that they have read and understand the policies and procedures described in Questions (3) &amp; (4) above?</w:t>
            </w:r>
          </w:p>
        </w:tc>
        <w:tc>
          <w:tcPr>
            <w:tcW w:w="2560" w:type="dxa"/>
            <w:shd w:val="clear" w:color="auto" w:fill="auto"/>
          </w:tcPr>
          <w:p w14:paraId="70121DF4" w14:textId="77777777" w:rsidR="00CB13D7" w:rsidRPr="00855F84" w:rsidRDefault="00CB13D7" w:rsidP="00855F84">
            <w:pPr>
              <w:tabs>
                <w:tab w:val="left" w:pos="720"/>
                <w:tab w:val="left" w:pos="1440"/>
              </w:tabs>
              <w:spacing w:before="120" w:after="120"/>
              <w:rPr>
                <w:rFonts w:ascii="Arial" w:hAnsi="Arial" w:cs="Arial"/>
                <w:sz w:val="20"/>
                <w:szCs w:val="22"/>
              </w:rPr>
            </w:pPr>
            <w:r w:rsidRPr="00855F84">
              <w:rPr>
                <w:rFonts w:ascii="Arial" w:hAnsi="Arial" w:cs="Arial"/>
                <w:sz w:val="20"/>
                <w:szCs w:val="22"/>
              </w:rPr>
              <w:fldChar w:fldCharType="begin">
                <w:ffData>
                  <w:name w:val="Check15"/>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Yes   </w:t>
            </w:r>
            <w:r w:rsidRPr="00855F84">
              <w:rPr>
                <w:rFonts w:ascii="Arial" w:hAnsi="Arial" w:cs="Arial"/>
                <w:sz w:val="20"/>
                <w:szCs w:val="22"/>
              </w:rPr>
              <w:fldChar w:fldCharType="begin">
                <w:ffData>
                  <w:name w:val="Check16"/>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No</w:t>
            </w:r>
          </w:p>
        </w:tc>
      </w:tr>
    </w:tbl>
    <w:p w14:paraId="545091E8" w14:textId="77777777" w:rsidR="001B40A1" w:rsidRDefault="001B40A1" w:rsidP="00967DAA">
      <w:pPr>
        <w:jc w:val="center"/>
        <w:rPr>
          <w:rFonts w:ascii="Arial" w:hAnsi="Arial" w:cs="Arial"/>
          <w:b/>
          <w:sz w:val="22"/>
          <w:szCs w:val="24"/>
          <w:u w:val="single"/>
        </w:rPr>
      </w:pPr>
    </w:p>
    <w:p w14:paraId="31FA5AEF" w14:textId="77777777" w:rsidR="005E665C" w:rsidRDefault="00E92AAA" w:rsidP="005E665C">
      <w:pPr>
        <w:jc w:val="center"/>
        <w:rPr>
          <w:rFonts w:ascii="Arial" w:hAnsi="Arial" w:cs="Arial"/>
          <w:b/>
          <w:sz w:val="22"/>
        </w:rPr>
      </w:pPr>
      <w:r>
        <w:rPr>
          <w:rFonts w:ascii="Arial" w:hAnsi="Arial" w:cs="Arial"/>
          <w:b/>
          <w:sz w:val="22"/>
          <w:szCs w:val="24"/>
          <w:u w:val="single"/>
        </w:rPr>
        <w:br w:type="page"/>
      </w:r>
      <w:r w:rsidR="005E665C">
        <w:rPr>
          <w:rFonts w:ascii="Arial" w:hAnsi="Arial" w:cs="Arial"/>
          <w:b/>
          <w:sz w:val="22"/>
        </w:rPr>
        <w:lastRenderedPageBreak/>
        <w:t>SUPPLEMENTARY QUESTIONNAIRE (COVID-19)</w:t>
      </w:r>
    </w:p>
    <w:p w14:paraId="6C7F51A5" w14:textId="77777777" w:rsidR="005E665C" w:rsidRDefault="005E665C" w:rsidP="005E665C">
      <w:pPr>
        <w:tabs>
          <w:tab w:val="left" w:pos="720"/>
          <w:tab w:val="left" w:pos="144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2517"/>
      </w:tblGrid>
      <w:tr w:rsidR="005E665C" w:rsidRPr="00855F84" w14:paraId="685DAD0F" w14:textId="77777777" w:rsidTr="00B13020">
        <w:tc>
          <w:tcPr>
            <w:tcW w:w="7196" w:type="dxa"/>
            <w:shd w:val="clear" w:color="auto" w:fill="auto"/>
          </w:tcPr>
          <w:p w14:paraId="6B6C2A70" w14:textId="77777777" w:rsidR="005E665C" w:rsidRPr="00855F84" w:rsidRDefault="005E665C" w:rsidP="00B13020">
            <w:pPr>
              <w:tabs>
                <w:tab w:val="left" w:pos="720"/>
                <w:tab w:val="left" w:pos="1440"/>
              </w:tabs>
              <w:spacing w:before="120" w:after="120"/>
              <w:rPr>
                <w:rFonts w:ascii="Arial" w:hAnsi="Arial" w:cs="Arial"/>
                <w:b/>
                <w:sz w:val="22"/>
                <w:u w:val="single"/>
              </w:rPr>
            </w:pPr>
            <w:r w:rsidRPr="00855F84">
              <w:rPr>
                <w:rFonts w:ascii="Arial" w:hAnsi="Arial" w:cs="Arial"/>
                <w:b/>
                <w:sz w:val="22"/>
                <w:u w:val="single"/>
              </w:rPr>
              <w:t>Question</w:t>
            </w:r>
          </w:p>
        </w:tc>
        <w:tc>
          <w:tcPr>
            <w:tcW w:w="2560" w:type="dxa"/>
            <w:shd w:val="clear" w:color="auto" w:fill="auto"/>
          </w:tcPr>
          <w:p w14:paraId="2FA50280" w14:textId="77777777" w:rsidR="005E665C" w:rsidRPr="00855F84" w:rsidRDefault="005E665C" w:rsidP="00B13020">
            <w:pPr>
              <w:tabs>
                <w:tab w:val="left" w:pos="720"/>
                <w:tab w:val="left" w:pos="1440"/>
              </w:tabs>
              <w:spacing w:before="120" w:after="120"/>
              <w:rPr>
                <w:rFonts w:ascii="Arial" w:hAnsi="Arial" w:cs="Arial"/>
                <w:b/>
                <w:sz w:val="22"/>
                <w:u w:val="single"/>
              </w:rPr>
            </w:pPr>
            <w:r w:rsidRPr="00855F84">
              <w:rPr>
                <w:rFonts w:ascii="Arial" w:hAnsi="Arial" w:cs="Arial"/>
                <w:b/>
                <w:sz w:val="22"/>
                <w:u w:val="single"/>
              </w:rPr>
              <w:t>Response</w:t>
            </w:r>
          </w:p>
        </w:tc>
      </w:tr>
      <w:tr w:rsidR="005E665C" w:rsidRPr="00855F84" w14:paraId="0B5C9EC6" w14:textId="77777777" w:rsidTr="00B13020">
        <w:tc>
          <w:tcPr>
            <w:tcW w:w="7196" w:type="dxa"/>
            <w:shd w:val="clear" w:color="auto" w:fill="auto"/>
          </w:tcPr>
          <w:p w14:paraId="6CC4FA01" w14:textId="77777777" w:rsidR="005E665C" w:rsidRDefault="005E665C" w:rsidP="005E665C">
            <w:pPr>
              <w:numPr>
                <w:ilvl w:val="0"/>
                <w:numId w:val="14"/>
              </w:numPr>
              <w:spacing w:before="120" w:after="120"/>
              <w:rPr>
                <w:rFonts w:ascii="Arial" w:hAnsi="Arial" w:cs="Arial"/>
                <w:sz w:val="20"/>
              </w:rPr>
            </w:pPr>
            <w:r w:rsidRPr="005E665C">
              <w:rPr>
                <w:rFonts w:ascii="Arial" w:hAnsi="Arial" w:cs="Arial"/>
                <w:sz w:val="20"/>
              </w:rPr>
              <w:t>Has the Company been able to maintain their level of segregation, approval, and overall crime control environment in t</w:t>
            </w:r>
            <w:r>
              <w:rPr>
                <w:rFonts w:ascii="Arial" w:hAnsi="Arial" w:cs="Arial"/>
                <w:sz w:val="20"/>
              </w:rPr>
              <w:t>he current working conditions?</w:t>
            </w:r>
          </w:p>
          <w:p w14:paraId="5BB7E53C" w14:textId="77777777" w:rsidR="005E665C" w:rsidRDefault="003071D8" w:rsidP="005E665C">
            <w:pPr>
              <w:spacing w:before="120" w:after="120"/>
              <w:ind w:left="360"/>
              <w:rPr>
                <w:rFonts w:ascii="Arial" w:hAnsi="Arial" w:cs="Arial"/>
                <w:sz w:val="20"/>
              </w:rPr>
            </w:pPr>
            <w:r>
              <w:rPr>
                <w:rFonts w:ascii="Arial" w:hAnsi="Arial" w:cs="Arial"/>
                <w:sz w:val="20"/>
              </w:rPr>
              <w:t>If NO</w:t>
            </w:r>
            <w:r w:rsidR="005E665C" w:rsidRPr="005E665C">
              <w:rPr>
                <w:rFonts w:ascii="Arial" w:hAnsi="Arial" w:cs="Arial"/>
                <w:sz w:val="20"/>
              </w:rPr>
              <w:t>, please advise how this has been managed?</w:t>
            </w:r>
          </w:p>
          <w:p w14:paraId="38E205CA" w14:textId="77777777" w:rsidR="005E665C" w:rsidRDefault="005E665C" w:rsidP="005E665C">
            <w:pPr>
              <w:spacing w:before="120" w:after="120"/>
              <w:ind w:left="360"/>
              <w:rPr>
                <w:rFonts w:ascii="Arial" w:hAnsi="Arial" w:cs="Arial"/>
                <w:sz w:val="20"/>
              </w:rPr>
            </w:pPr>
          </w:p>
          <w:p w14:paraId="5204EBCD" w14:textId="77777777" w:rsidR="005E665C" w:rsidRDefault="005E665C" w:rsidP="005E665C">
            <w:pPr>
              <w:spacing w:before="120" w:after="120"/>
              <w:ind w:left="360"/>
              <w:rPr>
                <w:rFonts w:ascii="Arial" w:hAnsi="Arial" w:cs="Arial"/>
                <w:sz w:val="20"/>
              </w:rPr>
            </w:pPr>
          </w:p>
          <w:p w14:paraId="21D6F403" w14:textId="77777777" w:rsidR="005E665C" w:rsidRDefault="005E665C" w:rsidP="005E665C">
            <w:pPr>
              <w:spacing w:before="120" w:after="120"/>
              <w:ind w:left="360"/>
              <w:rPr>
                <w:rFonts w:ascii="Arial" w:hAnsi="Arial" w:cs="Arial"/>
                <w:sz w:val="20"/>
              </w:rPr>
            </w:pPr>
          </w:p>
          <w:p w14:paraId="4E5BD714" w14:textId="77777777" w:rsidR="005E665C" w:rsidRDefault="005E665C" w:rsidP="005E665C">
            <w:pPr>
              <w:spacing w:before="120" w:after="120"/>
              <w:ind w:left="360"/>
              <w:rPr>
                <w:rFonts w:ascii="Arial" w:hAnsi="Arial" w:cs="Arial"/>
                <w:sz w:val="20"/>
              </w:rPr>
            </w:pPr>
          </w:p>
          <w:p w14:paraId="3456F8C0" w14:textId="77777777" w:rsidR="005E665C" w:rsidRDefault="005E665C" w:rsidP="005E665C">
            <w:pPr>
              <w:spacing w:before="120" w:after="120"/>
              <w:ind w:left="360"/>
              <w:rPr>
                <w:rFonts w:ascii="Arial" w:hAnsi="Arial" w:cs="Arial"/>
                <w:sz w:val="20"/>
              </w:rPr>
            </w:pPr>
          </w:p>
          <w:p w14:paraId="0791B977" w14:textId="77777777" w:rsidR="005E665C" w:rsidRDefault="005E665C" w:rsidP="005E665C">
            <w:pPr>
              <w:spacing w:before="120" w:after="120"/>
              <w:ind w:left="360"/>
              <w:rPr>
                <w:rFonts w:ascii="Arial" w:hAnsi="Arial" w:cs="Arial"/>
                <w:sz w:val="20"/>
              </w:rPr>
            </w:pPr>
          </w:p>
          <w:p w14:paraId="7C84CA4A" w14:textId="77777777" w:rsidR="005E665C" w:rsidRPr="00855F84" w:rsidRDefault="005E665C" w:rsidP="005E665C">
            <w:pPr>
              <w:spacing w:before="120" w:after="120"/>
              <w:ind w:left="360"/>
              <w:rPr>
                <w:rFonts w:ascii="Arial" w:hAnsi="Arial" w:cs="Arial"/>
                <w:sz w:val="20"/>
              </w:rPr>
            </w:pPr>
          </w:p>
        </w:tc>
        <w:tc>
          <w:tcPr>
            <w:tcW w:w="2560" w:type="dxa"/>
            <w:shd w:val="clear" w:color="auto" w:fill="auto"/>
          </w:tcPr>
          <w:p w14:paraId="0D5184B4" w14:textId="77777777" w:rsidR="005E665C" w:rsidRPr="00855F84" w:rsidRDefault="005E665C" w:rsidP="00B13020">
            <w:pPr>
              <w:tabs>
                <w:tab w:val="left" w:pos="720"/>
                <w:tab w:val="left" w:pos="1440"/>
              </w:tabs>
              <w:spacing w:before="120" w:after="120"/>
              <w:rPr>
                <w:rFonts w:ascii="Arial" w:hAnsi="Arial" w:cs="Arial"/>
                <w:sz w:val="22"/>
              </w:rPr>
            </w:pPr>
            <w:r w:rsidRPr="00855F84">
              <w:rPr>
                <w:rFonts w:ascii="Arial" w:hAnsi="Arial" w:cs="Arial"/>
                <w:sz w:val="20"/>
                <w:szCs w:val="22"/>
              </w:rPr>
              <w:fldChar w:fldCharType="begin">
                <w:ffData>
                  <w:name w:val="Check15"/>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Yes   </w:t>
            </w:r>
            <w:r w:rsidRPr="00855F84">
              <w:rPr>
                <w:rFonts w:ascii="Arial" w:hAnsi="Arial" w:cs="Arial"/>
                <w:sz w:val="20"/>
                <w:szCs w:val="22"/>
              </w:rPr>
              <w:fldChar w:fldCharType="begin">
                <w:ffData>
                  <w:name w:val="Check16"/>
                  <w:enabled/>
                  <w:calcOnExit w:val="0"/>
                  <w:checkBox>
                    <w:sizeAuto/>
                    <w:default w:val="0"/>
                  </w:checkBox>
                </w:ffData>
              </w:fldChar>
            </w:r>
            <w:r w:rsidRPr="00855F84">
              <w:rPr>
                <w:rFonts w:ascii="Arial" w:hAnsi="Arial" w:cs="Arial"/>
                <w:sz w:val="20"/>
                <w:szCs w:val="22"/>
              </w:rPr>
              <w:instrText xml:space="preserve"> FORMCHECKBOX </w:instrText>
            </w:r>
            <w:r w:rsidR="00382E60">
              <w:rPr>
                <w:rFonts w:ascii="Arial" w:hAnsi="Arial" w:cs="Arial"/>
                <w:sz w:val="20"/>
                <w:szCs w:val="22"/>
              </w:rPr>
            </w:r>
            <w:r w:rsidR="00382E60">
              <w:rPr>
                <w:rFonts w:ascii="Arial" w:hAnsi="Arial" w:cs="Arial"/>
                <w:sz w:val="20"/>
                <w:szCs w:val="22"/>
              </w:rPr>
              <w:fldChar w:fldCharType="separate"/>
            </w:r>
            <w:r w:rsidRPr="00855F84">
              <w:rPr>
                <w:rFonts w:ascii="Arial" w:hAnsi="Arial" w:cs="Arial"/>
                <w:sz w:val="20"/>
                <w:szCs w:val="22"/>
              </w:rPr>
              <w:fldChar w:fldCharType="end"/>
            </w:r>
            <w:r w:rsidRPr="00855F84">
              <w:rPr>
                <w:rFonts w:ascii="Arial" w:hAnsi="Arial" w:cs="Arial"/>
                <w:sz w:val="20"/>
                <w:szCs w:val="22"/>
              </w:rPr>
              <w:t xml:space="preserve"> No</w:t>
            </w:r>
          </w:p>
        </w:tc>
      </w:tr>
    </w:tbl>
    <w:p w14:paraId="7B43B9F0" w14:textId="77777777" w:rsidR="005E665C" w:rsidRDefault="005E665C" w:rsidP="00967DAA">
      <w:pPr>
        <w:jc w:val="center"/>
        <w:rPr>
          <w:rFonts w:ascii="Arial" w:hAnsi="Arial" w:cs="Arial"/>
          <w:b/>
          <w:sz w:val="22"/>
          <w:szCs w:val="24"/>
          <w:u w:val="single"/>
        </w:rPr>
      </w:pPr>
    </w:p>
    <w:p w14:paraId="70412C3D" w14:textId="77777777" w:rsidR="005E665C" w:rsidRDefault="005E665C" w:rsidP="00967DAA">
      <w:pPr>
        <w:jc w:val="center"/>
        <w:rPr>
          <w:rFonts w:ascii="Arial" w:hAnsi="Arial" w:cs="Arial"/>
          <w:b/>
          <w:sz w:val="22"/>
          <w:szCs w:val="24"/>
          <w:u w:val="single"/>
        </w:rPr>
      </w:pPr>
    </w:p>
    <w:p w14:paraId="0F4B0A56" w14:textId="77777777" w:rsidR="00967DAA" w:rsidRPr="00753013" w:rsidRDefault="005E665C" w:rsidP="00967DAA">
      <w:pPr>
        <w:jc w:val="center"/>
        <w:rPr>
          <w:rFonts w:ascii="Arial" w:hAnsi="Arial" w:cs="Arial"/>
          <w:b/>
          <w:sz w:val="22"/>
          <w:szCs w:val="24"/>
          <w:u w:val="single"/>
        </w:rPr>
      </w:pPr>
      <w:r>
        <w:rPr>
          <w:rFonts w:ascii="Arial" w:hAnsi="Arial" w:cs="Arial"/>
          <w:b/>
          <w:sz w:val="22"/>
          <w:szCs w:val="24"/>
          <w:u w:val="single"/>
        </w:rPr>
        <w:br w:type="page"/>
      </w:r>
      <w:r w:rsidR="00967DAA" w:rsidRPr="00753013">
        <w:rPr>
          <w:rFonts w:ascii="Arial" w:hAnsi="Arial" w:cs="Arial"/>
          <w:b/>
          <w:sz w:val="22"/>
          <w:szCs w:val="24"/>
          <w:u w:val="single"/>
        </w:rPr>
        <w:lastRenderedPageBreak/>
        <w:t>DECLARATION</w:t>
      </w:r>
    </w:p>
    <w:p w14:paraId="4CD8478E" w14:textId="77777777" w:rsidR="00967DAA" w:rsidRPr="00753013" w:rsidRDefault="00967DAA" w:rsidP="00967DAA">
      <w:pPr>
        <w:jc w:val="center"/>
        <w:rPr>
          <w:rFonts w:ascii="Arial" w:hAnsi="Arial" w:cs="Arial"/>
          <w:i/>
          <w:sz w:val="18"/>
        </w:rPr>
      </w:pPr>
    </w:p>
    <w:p w14:paraId="203DE2E9" w14:textId="77777777" w:rsidR="003071D8" w:rsidRDefault="003071D8" w:rsidP="00967DAA">
      <w:pPr>
        <w:jc w:val="both"/>
        <w:rPr>
          <w:rFonts w:ascii="Arial" w:hAnsi="Arial" w:cs="Arial"/>
          <w:i/>
          <w:sz w:val="18"/>
        </w:rPr>
      </w:pPr>
    </w:p>
    <w:p w14:paraId="0136D3B3" w14:textId="77777777" w:rsidR="003071D8" w:rsidRPr="003071D8" w:rsidRDefault="003071D8" w:rsidP="003071D8">
      <w:pPr>
        <w:pStyle w:val="Heading2"/>
        <w:rPr>
          <w:b/>
        </w:rPr>
      </w:pPr>
      <w:r w:rsidRPr="003071D8">
        <w:rPr>
          <w:b/>
        </w:rPr>
        <w:t>DUTY OF DISCLOSURE</w:t>
      </w:r>
    </w:p>
    <w:p w14:paraId="2F641F58" w14:textId="77777777" w:rsidR="003071D8" w:rsidRDefault="003071D8" w:rsidP="003071D8">
      <w:pPr>
        <w:rPr>
          <w:rFonts w:ascii="Arial" w:hAnsi="Arial" w:cs="Arial"/>
          <w:sz w:val="18"/>
        </w:rPr>
      </w:pPr>
      <w:r w:rsidRPr="003071D8">
        <w:rPr>
          <w:rFonts w:ascii="Arial" w:hAnsi="Arial" w:cs="Arial"/>
          <w:sz w:val="18"/>
        </w:rPr>
        <w:t xml:space="preserve">Before you </w:t>
      </w:r>
      <w:proofErr w:type="gramStart"/>
      <w:r w:rsidRPr="003071D8">
        <w:rPr>
          <w:rFonts w:ascii="Arial" w:hAnsi="Arial" w:cs="Arial"/>
          <w:sz w:val="18"/>
        </w:rPr>
        <w:t>enter into</w:t>
      </w:r>
      <w:proofErr w:type="gramEnd"/>
      <w:r w:rsidRPr="003071D8">
        <w:rPr>
          <w:rFonts w:ascii="Arial" w:hAnsi="Arial" w:cs="Arial"/>
          <w:sz w:val="18"/>
        </w:rPr>
        <w:t xml:space="preserve"> an insurance contract, you have a duty of disclosure under the Insurance Contracts Act 1984.  You have a duty to tell us anything that you know, or could reasonably be expected to know, may affect the insurer’s decision to insure you and on what terms. You have this duty until the insurer agrees to insure you. You have the same duty before you renew, extend, </w:t>
      </w:r>
      <w:proofErr w:type="gramStart"/>
      <w:r w:rsidRPr="003071D8">
        <w:rPr>
          <w:rFonts w:ascii="Arial" w:hAnsi="Arial" w:cs="Arial"/>
          <w:sz w:val="18"/>
        </w:rPr>
        <w:t>vary</w:t>
      </w:r>
      <w:proofErr w:type="gramEnd"/>
      <w:r w:rsidRPr="003071D8">
        <w:rPr>
          <w:rFonts w:ascii="Arial" w:hAnsi="Arial" w:cs="Arial"/>
          <w:sz w:val="18"/>
        </w:rPr>
        <w:t xml:space="preserve"> or reinstate an insurance contract.</w:t>
      </w:r>
    </w:p>
    <w:p w14:paraId="2F1337FB" w14:textId="77777777" w:rsidR="003071D8" w:rsidRPr="003071D8" w:rsidRDefault="003071D8" w:rsidP="003071D8">
      <w:pPr>
        <w:rPr>
          <w:rFonts w:ascii="Arial" w:hAnsi="Arial" w:cs="Arial"/>
          <w:sz w:val="18"/>
        </w:rPr>
      </w:pPr>
    </w:p>
    <w:p w14:paraId="0F576254" w14:textId="77777777" w:rsidR="003071D8" w:rsidRPr="003071D8" w:rsidRDefault="003071D8" w:rsidP="003071D8">
      <w:pPr>
        <w:rPr>
          <w:rFonts w:ascii="Arial" w:hAnsi="Arial" w:cs="Arial"/>
          <w:sz w:val="18"/>
        </w:rPr>
      </w:pPr>
      <w:r w:rsidRPr="003071D8">
        <w:rPr>
          <w:rFonts w:ascii="Arial" w:hAnsi="Arial" w:cs="Arial"/>
          <w:sz w:val="18"/>
        </w:rPr>
        <w:t>If we ask you questions that are relevant to the insurer’s decision to insure you and on what terms, you must tell us anything that you know and that a reasonable person in the circumstances would include in answering the questions.</w:t>
      </w:r>
      <w:r>
        <w:rPr>
          <w:rFonts w:ascii="Arial" w:hAnsi="Arial" w:cs="Arial"/>
          <w:sz w:val="18"/>
        </w:rPr>
        <w:t xml:space="preserve">  </w:t>
      </w:r>
      <w:r w:rsidRPr="003071D8">
        <w:rPr>
          <w:rFonts w:ascii="Arial" w:hAnsi="Arial" w:cs="Arial"/>
          <w:sz w:val="18"/>
        </w:rPr>
        <w:t>Also, we may give you a copy of anything you have previously told us and ask you to tell us if it has changed. If we do this, you must tell us about any change or tell us that there is no change. If you do not tell us about a change to something you have previously told us, you will be taken to have told us that there is no change.</w:t>
      </w:r>
    </w:p>
    <w:p w14:paraId="2663ECF2" w14:textId="77777777" w:rsidR="003071D8" w:rsidRPr="003071D8" w:rsidRDefault="003071D8" w:rsidP="003071D8">
      <w:pPr>
        <w:rPr>
          <w:rFonts w:ascii="Arial" w:hAnsi="Arial" w:cs="Arial"/>
          <w:sz w:val="18"/>
        </w:rPr>
      </w:pPr>
    </w:p>
    <w:p w14:paraId="6285D97D" w14:textId="77777777" w:rsidR="003071D8" w:rsidRPr="003071D8" w:rsidRDefault="003071D8" w:rsidP="003071D8">
      <w:pPr>
        <w:rPr>
          <w:rFonts w:ascii="Arial" w:hAnsi="Arial" w:cs="Arial"/>
          <w:sz w:val="18"/>
        </w:rPr>
      </w:pPr>
      <w:r w:rsidRPr="003071D8">
        <w:rPr>
          <w:rFonts w:ascii="Arial" w:hAnsi="Arial" w:cs="Arial"/>
          <w:sz w:val="18"/>
        </w:rPr>
        <w:t>You do not need to tell us anything that reduces the risk insured, is common knowledge, the insurer knows or should know as an insurer or the insurer waives your duty to tell them about.</w:t>
      </w:r>
    </w:p>
    <w:p w14:paraId="43F5833D" w14:textId="77777777" w:rsidR="003071D8" w:rsidRPr="003071D8" w:rsidRDefault="003071D8" w:rsidP="003071D8">
      <w:pPr>
        <w:rPr>
          <w:rFonts w:ascii="Arial" w:hAnsi="Arial" w:cs="Arial"/>
          <w:sz w:val="18"/>
        </w:rPr>
      </w:pPr>
      <w:r w:rsidRPr="003071D8">
        <w:rPr>
          <w:rFonts w:ascii="Arial" w:hAnsi="Arial" w:cs="Arial"/>
          <w:sz w:val="18"/>
        </w:rPr>
        <w:t>If you do not tell us something</w:t>
      </w:r>
    </w:p>
    <w:p w14:paraId="3CB88FD4" w14:textId="77777777" w:rsidR="003071D8" w:rsidRPr="003071D8" w:rsidRDefault="003071D8" w:rsidP="003071D8">
      <w:pPr>
        <w:rPr>
          <w:rFonts w:ascii="Arial" w:hAnsi="Arial" w:cs="Arial"/>
          <w:sz w:val="18"/>
        </w:rPr>
      </w:pPr>
    </w:p>
    <w:p w14:paraId="0F729B99" w14:textId="77777777" w:rsidR="003E17DD" w:rsidRPr="003071D8" w:rsidRDefault="003071D8" w:rsidP="003071D8">
      <w:pPr>
        <w:rPr>
          <w:rFonts w:ascii="Arial" w:hAnsi="Arial" w:cs="Arial"/>
          <w:sz w:val="18"/>
        </w:rPr>
      </w:pPr>
      <w:r w:rsidRPr="003071D8">
        <w:rPr>
          <w:rFonts w:ascii="Arial" w:hAnsi="Arial" w:cs="Arial"/>
          <w:sz w:val="18"/>
        </w:rPr>
        <w:t>If you do not tell us anything you are required to, the insurer may cancel your contract or reduce the amount it will pay you if you make a claim, or both. If your failure to tell us is fraudulent, the insurer may refuse to pay a claim and treat the contract as if it never existed.</w:t>
      </w:r>
    </w:p>
    <w:p w14:paraId="3AC7FF6B" w14:textId="77777777" w:rsidR="003071D8" w:rsidRDefault="003071D8" w:rsidP="003071D8">
      <w:pPr>
        <w:rPr>
          <w:rFonts w:ascii="Arial" w:hAnsi="Arial" w:cs="Arial"/>
          <w:sz w:val="18"/>
        </w:rPr>
      </w:pPr>
    </w:p>
    <w:p w14:paraId="259E869C" w14:textId="77777777" w:rsidR="003071D8" w:rsidRDefault="003071D8" w:rsidP="003071D8">
      <w:pPr>
        <w:rPr>
          <w:rFonts w:ascii="Arial" w:hAnsi="Arial" w:cs="Arial"/>
          <w:sz w:val="18"/>
        </w:rPr>
      </w:pPr>
    </w:p>
    <w:p w14:paraId="4D9EE73D" w14:textId="77777777" w:rsidR="003071D8" w:rsidRDefault="003071D8" w:rsidP="003071D8">
      <w:pPr>
        <w:rPr>
          <w:rFonts w:ascii="Arial" w:hAnsi="Arial" w:cs="Arial"/>
          <w:sz w:val="18"/>
        </w:rPr>
      </w:pPr>
    </w:p>
    <w:p w14:paraId="6419DD75" w14:textId="77777777" w:rsidR="003071D8" w:rsidRDefault="003071D8" w:rsidP="003071D8">
      <w:pPr>
        <w:jc w:val="both"/>
        <w:rPr>
          <w:rFonts w:ascii="Arial" w:hAnsi="Arial" w:cs="Arial"/>
          <w:i/>
          <w:sz w:val="18"/>
        </w:rPr>
      </w:pPr>
      <w:r w:rsidRPr="00753013">
        <w:rPr>
          <w:rFonts w:ascii="Arial" w:hAnsi="Arial" w:cs="Arial"/>
          <w:i/>
          <w:sz w:val="18"/>
        </w:rPr>
        <w:t>We agree that this proposal together with any other information supplied by us, shall form the basis of any contract of insurance effected thereon, and shall be incorporated therein.   We undertake to inform the company of any material alteration to these facts, whether occurring before or after completion of the contract of insurance.  Signing this proposal form does not bind the proposer to complete this insurance, nor does it bind the company to accept the proposal.</w:t>
      </w:r>
    </w:p>
    <w:p w14:paraId="4F51CA96" w14:textId="77777777" w:rsidR="003071D8" w:rsidRDefault="003071D8" w:rsidP="003071D8">
      <w:pPr>
        <w:rPr>
          <w:rFonts w:ascii="Arial" w:hAnsi="Arial" w:cs="Arial"/>
          <w:sz w:val="18"/>
        </w:rPr>
      </w:pPr>
    </w:p>
    <w:p w14:paraId="0FD5CAB7" w14:textId="77777777" w:rsidR="003071D8" w:rsidRDefault="003071D8" w:rsidP="003E17DD">
      <w:pPr>
        <w:ind w:left="709"/>
        <w:rPr>
          <w:rFonts w:ascii="Arial" w:hAnsi="Arial" w:cs="Arial"/>
          <w:sz w:val="18"/>
        </w:rPr>
      </w:pPr>
    </w:p>
    <w:p w14:paraId="17CE8960" w14:textId="77777777" w:rsidR="003071D8" w:rsidRDefault="003071D8" w:rsidP="003E17DD">
      <w:pPr>
        <w:ind w:left="709"/>
        <w:rPr>
          <w:rFonts w:ascii="Arial" w:hAnsi="Arial" w:cs="Arial"/>
          <w:sz w:val="18"/>
        </w:rPr>
      </w:pPr>
    </w:p>
    <w:p w14:paraId="6978F8DF" w14:textId="77777777" w:rsidR="003071D8" w:rsidRPr="00753013" w:rsidRDefault="003071D8" w:rsidP="003E17DD">
      <w:pPr>
        <w:ind w:left="709"/>
        <w:rPr>
          <w:rFonts w:ascii="Arial" w:hAnsi="Arial" w:cs="Arial"/>
          <w:sz w:val="18"/>
        </w:rPr>
      </w:pPr>
    </w:p>
    <w:p w14:paraId="60F06A69" w14:textId="77777777" w:rsidR="00967DAA" w:rsidRDefault="00967DAA" w:rsidP="003E17DD">
      <w:pPr>
        <w:ind w:left="709"/>
        <w:rPr>
          <w:rFonts w:ascii="Arial" w:hAnsi="Arial" w:cs="Arial"/>
          <w:sz w:val="18"/>
        </w:rPr>
      </w:pPr>
      <w:r w:rsidRPr="00753013">
        <w:rPr>
          <w:rFonts w:ascii="Arial" w:hAnsi="Arial" w:cs="Arial"/>
          <w:sz w:val="18"/>
        </w:rPr>
        <w:t>COUNCIL / AUTHORITY____________________________________________________________</w:t>
      </w:r>
    </w:p>
    <w:p w14:paraId="022F3177" w14:textId="77777777" w:rsidR="003E17DD" w:rsidRDefault="003E17DD" w:rsidP="003E17DD">
      <w:pPr>
        <w:ind w:left="709"/>
        <w:rPr>
          <w:rFonts w:ascii="Arial" w:hAnsi="Arial" w:cs="Arial"/>
          <w:sz w:val="18"/>
        </w:rPr>
      </w:pPr>
    </w:p>
    <w:p w14:paraId="6789443F" w14:textId="77777777" w:rsidR="003071D8" w:rsidRDefault="003071D8" w:rsidP="003E17DD">
      <w:pPr>
        <w:ind w:left="709"/>
        <w:rPr>
          <w:rFonts w:ascii="Arial" w:hAnsi="Arial" w:cs="Arial"/>
          <w:sz w:val="18"/>
        </w:rPr>
      </w:pPr>
    </w:p>
    <w:p w14:paraId="180C1090" w14:textId="77777777" w:rsidR="003071D8" w:rsidRPr="00753013" w:rsidRDefault="003071D8" w:rsidP="003E17DD">
      <w:pPr>
        <w:ind w:left="709"/>
        <w:rPr>
          <w:rFonts w:ascii="Arial" w:hAnsi="Arial" w:cs="Arial"/>
          <w:sz w:val="18"/>
        </w:rPr>
      </w:pPr>
    </w:p>
    <w:p w14:paraId="21E42F78" w14:textId="77777777" w:rsidR="00967DAA" w:rsidRPr="00753013" w:rsidRDefault="00967DAA" w:rsidP="003E17DD">
      <w:pPr>
        <w:ind w:left="709"/>
        <w:rPr>
          <w:rFonts w:ascii="Arial" w:hAnsi="Arial" w:cs="Arial"/>
          <w:sz w:val="18"/>
        </w:rPr>
      </w:pPr>
    </w:p>
    <w:p w14:paraId="49FDC930" w14:textId="77777777" w:rsidR="00967DAA" w:rsidRDefault="00967DAA" w:rsidP="003E17DD">
      <w:pPr>
        <w:ind w:left="709"/>
        <w:rPr>
          <w:rFonts w:ascii="Arial" w:hAnsi="Arial" w:cs="Arial"/>
          <w:sz w:val="18"/>
        </w:rPr>
      </w:pPr>
      <w:r w:rsidRPr="00753013">
        <w:rPr>
          <w:rFonts w:ascii="Arial" w:hAnsi="Arial" w:cs="Arial"/>
          <w:sz w:val="18"/>
        </w:rPr>
        <w:t>SIGNATURE OF AUTHORISED PROPOSER   __________________________________________</w:t>
      </w:r>
    </w:p>
    <w:p w14:paraId="281C11ED" w14:textId="77777777" w:rsidR="003E17DD" w:rsidRDefault="003E17DD" w:rsidP="003E17DD">
      <w:pPr>
        <w:ind w:left="709"/>
        <w:rPr>
          <w:rFonts w:ascii="Arial" w:hAnsi="Arial" w:cs="Arial"/>
          <w:sz w:val="18"/>
        </w:rPr>
      </w:pPr>
    </w:p>
    <w:p w14:paraId="57E8829E" w14:textId="77777777" w:rsidR="003071D8" w:rsidRDefault="003071D8" w:rsidP="003E17DD">
      <w:pPr>
        <w:ind w:left="709"/>
        <w:rPr>
          <w:rFonts w:ascii="Arial" w:hAnsi="Arial" w:cs="Arial"/>
          <w:sz w:val="18"/>
        </w:rPr>
      </w:pPr>
    </w:p>
    <w:p w14:paraId="0DE7D938" w14:textId="77777777" w:rsidR="003071D8" w:rsidRDefault="003071D8" w:rsidP="003E17DD">
      <w:pPr>
        <w:ind w:left="709"/>
        <w:rPr>
          <w:rFonts w:ascii="Arial" w:hAnsi="Arial" w:cs="Arial"/>
          <w:sz w:val="18"/>
        </w:rPr>
      </w:pPr>
    </w:p>
    <w:p w14:paraId="1284E973" w14:textId="77777777" w:rsidR="003071D8" w:rsidRPr="00753013" w:rsidRDefault="003071D8" w:rsidP="003E17DD">
      <w:pPr>
        <w:ind w:left="709"/>
        <w:rPr>
          <w:rFonts w:ascii="Arial" w:hAnsi="Arial" w:cs="Arial"/>
          <w:sz w:val="18"/>
        </w:rPr>
      </w:pPr>
    </w:p>
    <w:p w14:paraId="0FFCABC9" w14:textId="77777777" w:rsidR="00967DAA" w:rsidRPr="00753013" w:rsidRDefault="00967DAA" w:rsidP="003E17DD">
      <w:pPr>
        <w:ind w:left="709"/>
        <w:rPr>
          <w:rFonts w:ascii="Arial" w:hAnsi="Arial" w:cs="Arial"/>
          <w:sz w:val="18"/>
        </w:rPr>
      </w:pPr>
    </w:p>
    <w:p w14:paraId="6B56EAAD" w14:textId="77777777" w:rsidR="00967DAA" w:rsidRPr="00753013" w:rsidRDefault="00967DAA" w:rsidP="003E17DD">
      <w:pPr>
        <w:ind w:left="709"/>
        <w:rPr>
          <w:rFonts w:ascii="Arial" w:hAnsi="Arial" w:cs="Arial"/>
          <w:sz w:val="18"/>
        </w:rPr>
      </w:pPr>
      <w:r w:rsidRPr="00753013">
        <w:rPr>
          <w:rFonts w:ascii="Arial" w:hAnsi="Arial" w:cs="Arial"/>
          <w:sz w:val="18"/>
        </w:rPr>
        <w:t>TITLE</w:t>
      </w:r>
      <w:r w:rsidRPr="00753013">
        <w:rPr>
          <w:rFonts w:ascii="Arial" w:hAnsi="Arial" w:cs="Arial"/>
          <w:sz w:val="18"/>
        </w:rPr>
        <w:tab/>
        <w:t>__________________________________________DATE :  _________________________</w:t>
      </w:r>
    </w:p>
    <w:p w14:paraId="0075D295" w14:textId="77777777" w:rsidR="003E31AD" w:rsidRPr="00753013" w:rsidRDefault="003E31AD" w:rsidP="003E31AD">
      <w:pPr>
        <w:pStyle w:val="Heading2"/>
        <w:numPr>
          <w:ilvl w:val="1"/>
          <w:numId w:val="0"/>
        </w:numPr>
        <w:tabs>
          <w:tab w:val="num" w:pos="0"/>
        </w:tabs>
        <w:rPr>
          <w:rFonts w:cs="Arial"/>
          <w:b/>
        </w:rPr>
        <w:sectPr w:rsidR="003E31AD" w:rsidRPr="00753013" w:rsidSect="00ED372E">
          <w:headerReference w:type="even" r:id="rId11"/>
          <w:headerReference w:type="default" r:id="rId12"/>
          <w:footerReference w:type="even" r:id="rId13"/>
          <w:footerReference w:type="default" r:id="rId14"/>
          <w:headerReference w:type="first" r:id="rId15"/>
          <w:footerReference w:type="first" r:id="rId16"/>
          <w:pgSz w:w="11906" w:h="16838"/>
          <w:pgMar w:top="1985" w:right="1286" w:bottom="1258" w:left="1080" w:header="426" w:footer="708" w:gutter="0"/>
          <w:cols w:space="708"/>
          <w:docGrid w:linePitch="360"/>
        </w:sectPr>
      </w:pPr>
    </w:p>
    <w:p w14:paraId="431C489D" w14:textId="77777777" w:rsidR="003E31AD" w:rsidRDefault="003E31AD" w:rsidP="003E31AD">
      <w:pPr>
        <w:pStyle w:val="Filestamp"/>
        <w:rPr>
          <w:rFonts w:cs="Arial"/>
          <w:sz w:val="8"/>
        </w:rPr>
      </w:pPr>
    </w:p>
    <w:p w14:paraId="2F1A8881" w14:textId="77777777" w:rsidR="00911B41" w:rsidRPr="00753013" w:rsidRDefault="00911B41" w:rsidP="003E31AD">
      <w:pPr>
        <w:pStyle w:val="Filestamp"/>
        <w:rPr>
          <w:rFonts w:cs="Arial"/>
          <w:sz w:val="8"/>
        </w:rPr>
      </w:pPr>
    </w:p>
    <w:p w14:paraId="27F37729" w14:textId="77777777" w:rsidR="00667460" w:rsidRDefault="00667460" w:rsidP="00667460">
      <w:pPr>
        <w:jc w:val="center"/>
        <w:rPr>
          <w:rFonts w:ascii="Arial" w:hAnsi="Arial" w:cs="Arial"/>
          <w:b/>
          <w:sz w:val="18"/>
        </w:rPr>
      </w:pPr>
      <w:r w:rsidRPr="00AE3A46">
        <w:rPr>
          <w:rFonts w:ascii="Arial" w:hAnsi="Arial" w:cs="Arial"/>
          <w:b/>
          <w:sz w:val="18"/>
        </w:rPr>
        <w:t>IMPORTANT INFORMATION</w:t>
      </w:r>
    </w:p>
    <w:p w14:paraId="422F1F82"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DUTY OF DISCLOSURE</w:t>
      </w:r>
    </w:p>
    <w:p w14:paraId="24D8A03C" w14:textId="77777777" w:rsidR="003071D8" w:rsidRPr="003071D8" w:rsidRDefault="003071D8" w:rsidP="003071D8">
      <w:pPr>
        <w:rPr>
          <w:rFonts w:ascii="Arial" w:hAnsi="Arial" w:cs="Arial"/>
          <w:noProof/>
          <w:sz w:val="14"/>
          <w:szCs w:val="14"/>
        </w:rPr>
      </w:pPr>
      <w:r w:rsidRPr="003071D8">
        <w:rPr>
          <w:rFonts w:ascii="Arial" w:hAnsi="Arial" w:cs="Arial"/>
          <w:noProof/>
          <w:sz w:val="14"/>
          <w:szCs w:val="14"/>
        </w:rPr>
        <w:t>Before you enter into an insurance contract, you have a duty of disclosure under the Insurance Contracts Act 1984.  You have a duty to tell us anything that you know, or could reasonably be expected to know, may affect the insurer’s decision to insure you and on what terms. You have this duty until the insurer agrees to insure you. You have the same duty before you renew, extend, vary or reinstate an insurance contract.</w:t>
      </w:r>
    </w:p>
    <w:p w14:paraId="2587E7C1" w14:textId="77777777" w:rsidR="003071D8" w:rsidRPr="003071D8" w:rsidRDefault="003071D8" w:rsidP="003071D8">
      <w:pPr>
        <w:rPr>
          <w:rFonts w:ascii="Arial" w:hAnsi="Arial" w:cs="Arial"/>
          <w:noProof/>
          <w:sz w:val="14"/>
          <w:szCs w:val="14"/>
        </w:rPr>
      </w:pPr>
      <w:r w:rsidRPr="003071D8">
        <w:rPr>
          <w:rFonts w:ascii="Arial" w:hAnsi="Arial" w:cs="Arial"/>
          <w:noProof/>
          <w:sz w:val="14"/>
          <w:szCs w:val="14"/>
        </w:rPr>
        <w:t>If we ask you questions that are relevant to the insurer’s decision to insure you and on what terms, you must tell us anything that you know and that a reasonable person in the circumstances would include in answering the questions.</w:t>
      </w:r>
    </w:p>
    <w:p w14:paraId="69D2954D" w14:textId="77777777" w:rsidR="003071D8" w:rsidRPr="003071D8" w:rsidRDefault="003071D8" w:rsidP="003071D8">
      <w:pPr>
        <w:rPr>
          <w:rFonts w:ascii="Arial" w:hAnsi="Arial" w:cs="Arial"/>
          <w:noProof/>
          <w:sz w:val="14"/>
          <w:szCs w:val="14"/>
        </w:rPr>
      </w:pPr>
      <w:r w:rsidRPr="003071D8">
        <w:rPr>
          <w:rFonts w:ascii="Arial" w:hAnsi="Arial" w:cs="Arial"/>
          <w:noProof/>
          <w:sz w:val="14"/>
          <w:szCs w:val="14"/>
        </w:rPr>
        <w:t>Also, we may give you a copy of anything you have previously told us and ask you to tell us if it has changed. If we do this, you must tell us about any change or tell us that there is no change. If you do not tell us about a change to something you have previously told us, you will be taken to have told us that there is no change.</w:t>
      </w:r>
    </w:p>
    <w:p w14:paraId="4EB6A208" w14:textId="77777777" w:rsidR="003071D8" w:rsidRPr="003071D8" w:rsidRDefault="003071D8" w:rsidP="003071D8">
      <w:pPr>
        <w:rPr>
          <w:rFonts w:ascii="Arial" w:hAnsi="Arial" w:cs="Arial"/>
          <w:noProof/>
          <w:sz w:val="14"/>
          <w:szCs w:val="14"/>
        </w:rPr>
      </w:pPr>
      <w:r w:rsidRPr="003071D8">
        <w:rPr>
          <w:rFonts w:ascii="Arial" w:hAnsi="Arial" w:cs="Arial"/>
          <w:noProof/>
          <w:sz w:val="14"/>
          <w:szCs w:val="14"/>
        </w:rPr>
        <w:t>You do not need to tell us anything that reduces the risk insured, is common knowledge, the insurer knows or should know as an insurer or the insurer waives your duty to tell them about.</w:t>
      </w:r>
    </w:p>
    <w:p w14:paraId="4F72FECC" w14:textId="77777777" w:rsidR="003071D8" w:rsidRPr="003071D8" w:rsidRDefault="003071D8" w:rsidP="003071D8">
      <w:pPr>
        <w:rPr>
          <w:rFonts w:ascii="Arial" w:hAnsi="Arial" w:cs="Arial"/>
          <w:b/>
          <w:noProof/>
          <w:sz w:val="14"/>
          <w:szCs w:val="14"/>
        </w:rPr>
      </w:pPr>
      <w:r w:rsidRPr="003071D8">
        <w:rPr>
          <w:rFonts w:ascii="Arial" w:hAnsi="Arial" w:cs="Arial"/>
          <w:b/>
          <w:noProof/>
          <w:sz w:val="14"/>
          <w:szCs w:val="14"/>
        </w:rPr>
        <w:t>If you do not tell us something</w:t>
      </w:r>
    </w:p>
    <w:p w14:paraId="09A5B58C" w14:textId="77777777" w:rsidR="003071D8" w:rsidRPr="003071D8" w:rsidRDefault="003071D8" w:rsidP="003071D8">
      <w:pPr>
        <w:rPr>
          <w:rFonts w:ascii="Arial" w:hAnsi="Arial" w:cs="Arial"/>
          <w:noProof/>
          <w:sz w:val="14"/>
          <w:szCs w:val="14"/>
        </w:rPr>
      </w:pPr>
      <w:r w:rsidRPr="003071D8">
        <w:rPr>
          <w:rFonts w:ascii="Arial" w:hAnsi="Arial" w:cs="Arial"/>
          <w:noProof/>
          <w:sz w:val="14"/>
          <w:szCs w:val="14"/>
        </w:rPr>
        <w:t>If you do not tell us anything you are required to, the insurer may cancel your contract or reduce the amount it will pay you if you make a claim, or both. If your failure to tell us is fraudulent, the insurer may refuse to pay a claim and treat the contract as if it never existed.</w:t>
      </w:r>
    </w:p>
    <w:p w14:paraId="353282BE"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CHANGE OF RISK OR CIRCUMSTANCES</w:t>
      </w:r>
    </w:p>
    <w:p w14:paraId="6DCE866B" w14:textId="77777777" w:rsidR="003071D8" w:rsidRPr="003071D8" w:rsidRDefault="003071D8" w:rsidP="003071D8">
      <w:pPr>
        <w:rPr>
          <w:rFonts w:ascii="Arial" w:hAnsi="Arial" w:cs="Arial"/>
          <w:sz w:val="14"/>
          <w:szCs w:val="14"/>
        </w:rPr>
      </w:pPr>
      <w:r w:rsidRPr="003071D8">
        <w:rPr>
          <w:rFonts w:ascii="Arial" w:hAnsi="Arial" w:cs="Arial"/>
          <w:sz w:val="14"/>
          <w:szCs w:val="14"/>
        </w:rPr>
        <w:t>Please tell us about any changes to your circumstances or business, such as any alteration of risk, location changes, new or changed business activities, as they could affect your insurances.</w:t>
      </w:r>
    </w:p>
    <w:p w14:paraId="27079715"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AVERAGE CLAUSE – UNDER INSURANCE</w:t>
      </w:r>
    </w:p>
    <w:p w14:paraId="693BBCCB" w14:textId="77777777" w:rsidR="003071D8" w:rsidRPr="003071D8" w:rsidRDefault="003071D8" w:rsidP="003071D8">
      <w:pPr>
        <w:rPr>
          <w:rFonts w:ascii="Arial" w:hAnsi="Arial" w:cs="Arial"/>
          <w:color w:val="000000"/>
          <w:sz w:val="14"/>
          <w:szCs w:val="14"/>
        </w:rPr>
      </w:pPr>
      <w:r w:rsidRPr="003071D8">
        <w:rPr>
          <w:rFonts w:ascii="Arial" w:hAnsi="Arial" w:cs="Arial"/>
          <w:color w:val="000000"/>
          <w:sz w:val="14"/>
          <w:szCs w:val="14"/>
        </w:rPr>
        <w:t>Home buildings and contents, fire, business interruption, industrial special risks and other policies often contain an average clause. This means that you should insure for full value which may be replacement, indemnity or market value depending on the type of insurance cover arranged. If you are under insured your claim may be reduced in proportion to the amount of under-insurance.</w:t>
      </w:r>
    </w:p>
    <w:p w14:paraId="33C6B27B"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UNREPORTED LOSSES</w:t>
      </w:r>
    </w:p>
    <w:p w14:paraId="68B9E063" w14:textId="77777777" w:rsidR="003071D8" w:rsidRPr="003071D8" w:rsidRDefault="003071D8" w:rsidP="003071D8">
      <w:pPr>
        <w:rPr>
          <w:rFonts w:ascii="Arial" w:hAnsi="Arial" w:cs="Arial"/>
          <w:bCs/>
          <w:sz w:val="14"/>
          <w:szCs w:val="14"/>
        </w:rPr>
      </w:pPr>
      <w:r w:rsidRPr="003071D8">
        <w:rPr>
          <w:rFonts w:ascii="Arial" w:hAnsi="Arial" w:cs="Arial"/>
          <w:bCs/>
          <w:sz w:val="14"/>
          <w:szCs w:val="14"/>
        </w:rPr>
        <w:t>Please let us know whether there are any losses which have occurred that have not been reported to us/insurers, whether you intend making a claim or not.</w:t>
      </w:r>
    </w:p>
    <w:p w14:paraId="3DE22FA6" w14:textId="77777777" w:rsidR="003071D8" w:rsidRPr="003071D8" w:rsidRDefault="003071D8" w:rsidP="003071D8">
      <w:pPr>
        <w:rPr>
          <w:rFonts w:ascii="Arial" w:hAnsi="Arial" w:cs="Arial"/>
          <w:color w:val="000000"/>
          <w:sz w:val="14"/>
          <w:szCs w:val="14"/>
        </w:rPr>
      </w:pPr>
      <w:r w:rsidRPr="003071D8">
        <w:rPr>
          <w:rFonts w:ascii="Arial" w:hAnsi="Arial" w:cs="Arial"/>
          <w:b/>
          <w:bCs/>
          <w:color w:val="000000"/>
          <w:sz w:val="14"/>
          <w:szCs w:val="14"/>
        </w:rPr>
        <w:t>CLAIMS MADE POLICY</w:t>
      </w:r>
    </w:p>
    <w:p w14:paraId="294ACC8C" w14:textId="77777777" w:rsidR="003071D8" w:rsidRPr="003071D8" w:rsidRDefault="003071D8" w:rsidP="003071D8">
      <w:pPr>
        <w:rPr>
          <w:rFonts w:ascii="Arial" w:hAnsi="Arial" w:cs="Arial"/>
          <w:color w:val="000000"/>
          <w:sz w:val="14"/>
          <w:szCs w:val="14"/>
        </w:rPr>
      </w:pPr>
      <w:r w:rsidRPr="003071D8">
        <w:rPr>
          <w:rFonts w:ascii="Arial" w:hAnsi="Arial" w:cs="Arial"/>
          <w:color w:val="000000"/>
          <w:sz w:val="14"/>
          <w:szCs w:val="14"/>
        </w:rPr>
        <w:t xml:space="preserve">All or part of this policy is subject to a </w:t>
      </w:r>
      <w:proofErr w:type="gramStart"/>
      <w:r w:rsidRPr="003071D8">
        <w:rPr>
          <w:rFonts w:ascii="Arial" w:hAnsi="Arial" w:cs="Arial"/>
          <w:color w:val="000000"/>
          <w:sz w:val="14"/>
          <w:szCs w:val="14"/>
        </w:rPr>
        <w:t>claims</w:t>
      </w:r>
      <w:proofErr w:type="gramEnd"/>
      <w:r w:rsidRPr="003071D8">
        <w:rPr>
          <w:rFonts w:ascii="Arial" w:hAnsi="Arial" w:cs="Arial"/>
          <w:color w:val="000000"/>
          <w:sz w:val="14"/>
          <w:szCs w:val="14"/>
        </w:rPr>
        <w:t xml:space="preserve"> made provision. This means that claims or possible claims, must be notified to the insurer during the currency of the policy. Such a policy will not provide indemnity for claims, or possible claims, notified after the policy expires.</w:t>
      </w:r>
    </w:p>
    <w:p w14:paraId="3595D726"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NEW CLAIMS</w:t>
      </w:r>
    </w:p>
    <w:p w14:paraId="506BA0CC" w14:textId="77777777" w:rsidR="003071D8" w:rsidRPr="003071D8" w:rsidRDefault="003071D8" w:rsidP="003071D8">
      <w:pPr>
        <w:rPr>
          <w:rFonts w:ascii="Arial" w:hAnsi="Arial" w:cs="Arial"/>
          <w:b/>
          <w:bCs/>
          <w:sz w:val="14"/>
          <w:szCs w:val="14"/>
        </w:rPr>
      </w:pPr>
      <w:r w:rsidRPr="003071D8">
        <w:rPr>
          <w:rFonts w:ascii="Arial" w:hAnsi="Arial" w:cs="Arial"/>
          <w:bCs/>
          <w:sz w:val="14"/>
          <w:szCs w:val="14"/>
        </w:rPr>
        <w:t>Any quotation we have obtained on your behalf is based on the understanding that there will be no deterioration in the claims experience between the date insurers quoted their terms and the inception date of the cover. If claims do occur during this period, insurers have the right to revise the terms quoted or even withdraw their quotation.</w:t>
      </w:r>
    </w:p>
    <w:p w14:paraId="4C04A3B3"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HOLD HARMLESS AGREEMENTS, CONTRACTING OUT, REMOVAL OF SUBROGATION RIGHTS</w:t>
      </w:r>
    </w:p>
    <w:p w14:paraId="6908F1F3" w14:textId="77777777" w:rsidR="003071D8" w:rsidRPr="003071D8" w:rsidRDefault="003071D8" w:rsidP="003071D8">
      <w:pPr>
        <w:rPr>
          <w:rFonts w:ascii="Arial" w:hAnsi="Arial" w:cs="Arial"/>
          <w:sz w:val="14"/>
          <w:szCs w:val="14"/>
        </w:rPr>
      </w:pPr>
      <w:r w:rsidRPr="003071D8">
        <w:rPr>
          <w:rFonts w:ascii="Arial" w:hAnsi="Arial" w:cs="Arial"/>
          <w:sz w:val="14"/>
          <w:szCs w:val="14"/>
        </w:rPr>
        <w:t xml:space="preserve">You may prejudice your rights to a claim if, without prior agreement from your insurer, you make any agreement that could prevent the insurer from recovering the loss from a third party. These 'hold harmless' clauses are often found in leases, licences and contracts for maintenance, supply, </w:t>
      </w:r>
      <w:proofErr w:type="gramStart"/>
      <w:r w:rsidRPr="003071D8">
        <w:rPr>
          <w:rFonts w:ascii="Arial" w:hAnsi="Arial" w:cs="Arial"/>
          <w:sz w:val="14"/>
          <w:szCs w:val="14"/>
        </w:rPr>
        <w:t>construction</w:t>
      </w:r>
      <w:proofErr w:type="gramEnd"/>
      <w:r w:rsidRPr="003071D8">
        <w:rPr>
          <w:rFonts w:ascii="Arial" w:hAnsi="Arial" w:cs="Arial"/>
          <w:sz w:val="14"/>
          <w:szCs w:val="14"/>
        </w:rPr>
        <w:t xml:space="preserve"> and repair.</w:t>
      </w:r>
    </w:p>
    <w:p w14:paraId="1736F503"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INSURING THE INTEREST OF OTHER PARTIES</w:t>
      </w:r>
    </w:p>
    <w:p w14:paraId="32621FA0" w14:textId="77777777" w:rsidR="003071D8" w:rsidRPr="003071D8" w:rsidRDefault="003071D8" w:rsidP="003071D8">
      <w:pPr>
        <w:rPr>
          <w:rFonts w:ascii="Arial" w:hAnsi="Arial" w:cs="Arial"/>
          <w:sz w:val="14"/>
          <w:szCs w:val="14"/>
        </w:rPr>
      </w:pPr>
      <w:r w:rsidRPr="003071D8">
        <w:rPr>
          <w:rFonts w:ascii="Arial" w:hAnsi="Arial" w:cs="Arial"/>
          <w:sz w:val="14"/>
          <w:szCs w:val="14"/>
        </w:rPr>
        <w:t>If you require the interest of another party to be covered by the policy, you MUST request this. Most policies will attempt to exclude indemnity to other parties (e.g. mortgagees, lessors, principals etc.) unless their interest is expressly noted on the policy.</w:t>
      </w:r>
    </w:p>
    <w:p w14:paraId="7964050E"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SEVERAL LIABILITY</w:t>
      </w:r>
    </w:p>
    <w:p w14:paraId="0D22D251" w14:textId="77777777" w:rsidR="003071D8" w:rsidRPr="003071D8" w:rsidRDefault="003071D8" w:rsidP="003071D8">
      <w:pPr>
        <w:rPr>
          <w:rFonts w:ascii="Arial" w:hAnsi="Arial" w:cs="Arial"/>
          <w:color w:val="000000"/>
          <w:sz w:val="14"/>
          <w:szCs w:val="14"/>
        </w:rPr>
      </w:pPr>
      <w:r w:rsidRPr="003071D8">
        <w:rPr>
          <w:rFonts w:ascii="Arial" w:hAnsi="Arial" w:cs="Arial"/>
          <w:color w:val="000000"/>
          <w:sz w:val="14"/>
          <w:szCs w:val="14"/>
        </w:rPr>
        <w:t>Where your policy cover is provided by more than one insurer it is important to note that each insurer is only responsible to the extent of their individual subscription and there is no obligation for that insurer to make up the shortfall of any other subscribing insurer in a claim or return premium payment.</w:t>
      </w:r>
    </w:p>
    <w:p w14:paraId="0BEB1404"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CONFIRMATION OF TRANSACTION</w:t>
      </w:r>
    </w:p>
    <w:p w14:paraId="546BA5D5" w14:textId="77777777" w:rsidR="003071D8" w:rsidRPr="003071D8" w:rsidRDefault="003071D8" w:rsidP="003071D8">
      <w:pPr>
        <w:rPr>
          <w:rFonts w:ascii="Arial" w:hAnsi="Arial" w:cs="Arial"/>
          <w:sz w:val="14"/>
          <w:szCs w:val="14"/>
        </w:rPr>
      </w:pPr>
      <w:r w:rsidRPr="003071D8">
        <w:rPr>
          <w:rFonts w:ascii="Arial" w:hAnsi="Arial" w:cs="Arial"/>
          <w:sz w:val="14"/>
          <w:szCs w:val="14"/>
        </w:rPr>
        <w:t>You may contact us by telephone or in writing to confirm any transaction under your policy, such as renewals and endorsements. If necessary, we will obtain the information for you from the insurer.</w:t>
      </w:r>
    </w:p>
    <w:p w14:paraId="40C5C80D"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COOLING OFF PERIOD FOR RETAIL CLIENTS</w:t>
      </w:r>
    </w:p>
    <w:p w14:paraId="7E98753C" w14:textId="77777777" w:rsidR="003071D8" w:rsidRPr="003071D8" w:rsidRDefault="003071D8" w:rsidP="003071D8">
      <w:pPr>
        <w:rPr>
          <w:rFonts w:ascii="Arial" w:hAnsi="Arial" w:cs="Arial"/>
          <w:sz w:val="14"/>
          <w:szCs w:val="14"/>
        </w:rPr>
      </w:pPr>
      <w:r w:rsidRPr="003071D8">
        <w:rPr>
          <w:rFonts w:ascii="Arial" w:hAnsi="Arial" w:cs="Arial"/>
          <w:sz w:val="14"/>
          <w:szCs w:val="14"/>
        </w:rPr>
        <w:t xml:space="preserve">If you are a retail client as defined in the Corporations Act 2001 as amended (the ‘Act’), you may be entitled to a minimum 14 day cooling-off period during which you may return the insurance policy and receive a refund of the insurance premium paid (less amounts lawfully deducted), subject to the requirements of the Act and the terms and conditions of your </w:t>
      </w:r>
      <w:proofErr w:type="spellStart"/>
      <w:r w:rsidRPr="003071D8">
        <w:rPr>
          <w:rFonts w:ascii="Arial" w:hAnsi="Arial" w:cs="Arial"/>
          <w:sz w:val="14"/>
          <w:szCs w:val="14"/>
        </w:rPr>
        <w:t>policy.This</w:t>
      </w:r>
      <w:proofErr w:type="spellEnd"/>
      <w:r w:rsidRPr="003071D8">
        <w:rPr>
          <w:rFonts w:ascii="Arial" w:hAnsi="Arial" w:cs="Arial"/>
          <w:sz w:val="14"/>
          <w:szCs w:val="14"/>
        </w:rPr>
        <w:t xml:space="preserve"> does not affect any other cancellation rights you may have under your policy. Please check your policy and schedule upon receipt to be sure you have the cover you require.  If the cover does not meet your needs, please contact your Marsh Pty Ltd (Marsh) adviser for advice as to your rights.</w:t>
      </w:r>
    </w:p>
    <w:p w14:paraId="39D668D2"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REMUNERATION AND OTHER INCOME</w:t>
      </w:r>
    </w:p>
    <w:p w14:paraId="71801B06" w14:textId="77777777" w:rsidR="003071D8" w:rsidRPr="003071D8" w:rsidRDefault="003071D8" w:rsidP="003071D8">
      <w:pPr>
        <w:rPr>
          <w:rFonts w:ascii="Arial" w:hAnsi="Arial" w:cs="Arial"/>
          <w:sz w:val="14"/>
          <w:szCs w:val="14"/>
        </w:rPr>
      </w:pPr>
      <w:r w:rsidRPr="003071D8">
        <w:rPr>
          <w:rFonts w:ascii="Arial" w:hAnsi="Arial" w:cs="Arial"/>
          <w:noProof/>
          <w:color w:val="000000"/>
          <w:sz w:val="14"/>
          <w:szCs w:val="14"/>
        </w:rPr>
        <w:t xml:space="preserve">Our principal remuneration for arranging insurance </w:t>
      </w:r>
      <w:r w:rsidRPr="003071D8">
        <w:rPr>
          <w:rFonts w:ascii="Arial" w:hAnsi="Arial" w:cs="Arial"/>
          <w:noProof/>
          <w:sz w:val="14"/>
          <w:szCs w:val="14"/>
        </w:rPr>
        <w:t xml:space="preserve">on your behalf is either by way of commission paid by the Insurer and/or a fee including a service fee and an administration fee to be paid by you. In the event of a mid-term broker appointment, Marsh reserves the right to retain all commission, fees and charges.  </w:t>
      </w:r>
      <w:r w:rsidRPr="003071D8">
        <w:rPr>
          <w:rFonts w:ascii="Arial" w:hAnsi="Arial" w:cs="Arial"/>
          <w:b/>
          <w:bCs/>
          <w:noProof/>
          <w:sz w:val="14"/>
          <w:szCs w:val="14"/>
        </w:rPr>
        <w:t xml:space="preserve">In addition to </w:t>
      </w:r>
      <w:r w:rsidRPr="003071D8">
        <w:rPr>
          <w:rFonts w:ascii="Arial" w:hAnsi="Arial" w:cs="Arial"/>
          <w:noProof/>
          <w:sz w:val="14"/>
          <w:szCs w:val="14"/>
        </w:rPr>
        <w:t>the above Marsh and companies within the Marsh group of companies may receive income from insurers as follows: interest earned on insurance monies passing through our bank accounts; profit commissions or profit shares paid by insurers on specific classes of business; administrative service fees or expense reimbursements for limited specific services we provide to insurers as part of the placing or claims process.  We will disclose any potential conflict of interest not included above which may occur and affect our relationship.</w:t>
      </w:r>
    </w:p>
    <w:p w14:paraId="5A99B41B"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REFUND of PREMIUMS</w:t>
      </w:r>
    </w:p>
    <w:p w14:paraId="559F649F" w14:textId="77777777" w:rsidR="003071D8" w:rsidRPr="003071D8" w:rsidRDefault="003071D8" w:rsidP="003071D8">
      <w:pPr>
        <w:rPr>
          <w:rFonts w:ascii="Arial" w:hAnsi="Arial" w:cs="Arial"/>
          <w:color w:val="000000"/>
          <w:sz w:val="14"/>
          <w:szCs w:val="14"/>
        </w:rPr>
      </w:pPr>
      <w:r w:rsidRPr="003071D8">
        <w:rPr>
          <w:rFonts w:ascii="Arial" w:hAnsi="Arial" w:cs="Arial"/>
          <w:color w:val="000000"/>
          <w:sz w:val="14"/>
          <w:szCs w:val="14"/>
        </w:rPr>
        <w:t xml:space="preserve">In the event of any refund premium being allowed for the cancellation or adjustment of this insurance policy, Marsh reserves the right to retain all brokerage, </w:t>
      </w:r>
      <w:proofErr w:type="gramStart"/>
      <w:r w:rsidRPr="003071D8">
        <w:rPr>
          <w:rFonts w:ascii="Arial" w:hAnsi="Arial" w:cs="Arial"/>
          <w:color w:val="000000"/>
          <w:sz w:val="14"/>
          <w:szCs w:val="14"/>
        </w:rPr>
        <w:t>fees</w:t>
      </w:r>
      <w:proofErr w:type="gramEnd"/>
      <w:r w:rsidRPr="003071D8">
        <w:rPr>
          <w:rFonts w:ascii="Arial" w:hAnsi="Arial" w:cs="Arial"/>
          <w:color w:val="000000"/>
          <w:sz w:val="14"/>
          <w:szCs w:val="14"/>
        </w:rPr>
        <w:t xml:space="preserve"> and charges.</w:t>
      </w:r>
    </w:p>
    <w:p w14:paraId="5EE4086B" w14:textId="77777777" w:rsidR="003071D8" w:rsidRPr="003071D8" w:rsidRDefault="003071D8" w:rsidP="003071D8">
      <w:pPr>
        <w:rPr>
          <w:rFonts w:ascii="Arial" w:hAnsi="Arial" w:cs="Arial"/>
          <w:b/>
          <w:color w:val="000000"/>
          <w:sz w:val="14"/>
          <w:szCs w:val="14"/>
        </w:rPr>
      </w:pPr>
      <w:r w:rsidRPr="003071D8">
        <w:rPr>
          <w:rFonts w:ascii="Arial" w:hAnsi="Arial" w:cs="Arial"/>
          <w:b/>
          <w:color w:val="000000"/>
          <w:sz w:val="14"/>
          <w:szCs w:val="14"/>
        </w:rPr>
        <w:t>RECEIVING INFORMATION ABOUT OTHER PRODUCTS AND SERVICES</w:t>
      </w:r>
    </w:p>
    <w:p w14:paraId="6D23D6D9" w14:textId="77777777" w:rsidR="003071D8" w:rsidRPr="003071D8" w:rsidRDefault="003071D8" w:rsidP="003071D8">
      <w:pPr>
        <w:rPr>
          <w:rFonts w:ascii="Arial" w:hAnsi="Arial" w:cs="Arial"/>
          <w:color w:val="000000"/>
          <w:sz w:val="14"/>
          <w:szCs w:val="14"/>
        </w:rPr>
      </w:pPr>
      <w:r w:rsidRPr="003071D8">
        <w:rPr>
          <w:rFonts w:ascii="Arial" w:hAnsi="Arial" w:cs="Arial"/>
          <w:color w:val="000000"/>
          <w:sz w:val="14"/>
          <w:szCs w:val="14"/>
        </w:rPr>
        <w:t>Marsh may, from time to time, offer you information about products and services which may be of interest to you. Please notify us if you do not wish to receive such additional information.</w:t>
      </w:r>
    </w:p>
    <w:p w14:paraId="12F624D7" w14:textId="77777777" w:rsidR="003071D8" w:rsidRPr="003071D8" w:rsidRDefault="003071D8" w:rsidP="003071D8">
      <w:pPr>
        <w:rPr>
          <w:rFonts w:ascii="Arial" w:hAnsi="Arial" w:cs="Arial"/>
          <w:color w:val="000000"/>
          <w:sz w:val="14"/>
          <w:szCs w:val="14"/>
        </w:rPr>
      </w:pPr>
      <w:r w:rsidRPr="003071D8">
        <w:rPr>
          <w:rFonts w:ascii="Arial" w:hAnsi="Arial" w:cs="Arial"/>
          <w:b/>
          <w:bCs/>
          <w:color w:val="000000"/>
          <w:sz w:val="14"/>
          <w:szCs w:val="14"/>
        </w:rPr>
        <w:t>BINDING AUTHORITY</w:t>
      </w:r>
    </w:p>
    <w:p w14:paraId="07F01610" w14:textId="77777777" w:rsidR="003071D8" w:rsidRPr="003071D8" w:rsidRDefault="003071D8" w:rsidP="003071D8">
      <w:pPr>
        <w:rPr>
          <w:rFonts w:ascii="Arial" w:hAnsi="Arial" w:cs="Arial"/>
          <w:color w:val="000000"/>
          <w:sz w:val="14"/>
          <w:szCs w:val="14"/>
        </w:rPr>
      </w:pPr>
      <w:r w:rsidRPr="003071D8">
        <w:rPr>
          <w:rFonts w:ascii="Arial" w:hAnsi="Arial" w:cs="Arial"/>
          <w:color w:val="000000"/>
          <w:sz w:val="14"/>
          <w:szCs w:val="14"/>
        </w:rPr>
        <w:t xml:space="preserve">Please note that this insurance is being </w:t>
      </w:r>
      <w:proofErr w:type="gramStart"/>
      <w:r w:rsidRPr="003071D8">
        <w:rPr>
          <w:rFonts w:ascii="Arial" w:hAnsi="Arial" w:cs="Arial"/>
          <w:color w:val="000000"/>
          <w:sz w:val="14"/>
          <w:szCs w:val="14"/>
        </w:rPr>
        <w:t>effected</w:t>
      </w:r>
      <w:proofErr w:type="gramEnd"/>
      <w:r w:rsidRPr="003071D8">
        <w:rPr>
          <w:rFonts w:ascii="Arial" w:hAnsi="Arial" w:cs="Arial"/>
          <w:color w:val="000000"/>
          <w:sz w:val="14"/>
          <w:szCs w:val="14"/>
        </w:rPr>
        <w:t xml:space="preserve"> under an authority to bind cover on behalf of the insurer and that in arranging this policy we are acting as agent for the insurer.</w:t>
      </w:r>
    </w:p>
    <w:p w14:paraId="208B2201" w14:textId="77777777" w:rsidR="003071D8" w:rsidRPr="003071D8" w:rsidRDefault="003071D8" w:rsidP="003071D8">
      <w:pPr>
        <w:autoSpaceDE w:val="0"/>
        <w:autoSpaceDN w:val="0"/>
        <w:rPr>
          <w:rFonts w:ascii="Arial" w:hAnsi="Arial" w:cs="Arial"/>
          <w:b/>
          <w:bCs/>
          <w:color w:val="000000"/>
          <w:sz w:val="14"/>
          <w:szCs w:val="14"/>
        </w:rPr>
      </w:pPr>
      <w:r w:rsidRPr="003071D8">
        <w:rPr>
          <w:rFonts w:ascii="Arial" w:hAnsi="Arial" w:cs="Arial"/>
          <w:b/>
          <w:bCs/>
          <w:color w:val="000000"/>
          <w:sz w:val="14"/>
          <w:szCs w:val="14"/>
        </w:rPr>
        <w:t>BINDING AUTHORITY</w:t>
      </w:r>
    </w:p>
    <w:p w14:paraId="14A45110" w14:textId="77777777" w:rsidR="003071D8" w:rsidRPr="003071D8" w:rsidRDefault="003071D8" w:rsidP="003071D8">
      <w:pPr>
        <w:rPr>
          <w:rFonts w:ascii="Arial" w:hAnsi="Arial" w:cs="Arial"/>
          <w:sz w:val="14"/>
          <w:szCs w:val="14"/>
        </w:rPr>
      </w:pPr>
      <w:r w:rsidRPr="003071D8">
        <w:rPr>
          <w:rFonts w:ascii="Arial" w:hAnsi="Arial" w:cs="Arial"/>
          <w:sz w:val="14"/>
          <w:szCs w:val="14"/>
        </w:rPr>
        <w:t>This insurance is underwritten by Key Underwriting Pty Ltd (KEY) under an authority to bind cover on behalf of the insurer. In underwriting this insurance, KEY may delegate authority to certain employees of JLT. KEY and those employees of JLT act as agents of the insurer and not as your agent. JLT and KEY are related companies and KEY is an Authorised Representative (no. 403803) of JLT.</w:t>
      </w:r>
    </w:p>
    <w:p w14:paraId="7EC69E56"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PRIVACY POLICY</w:t>
      </w:r>
    </w:p>
    <w:p w14:paraId="24B54D0B" w14:textId="77777777" w:rsidR="003071D8" w:rsidRPr="003071D8" w:rsidRDefault="003071D8" w:rsidP="003071D8">
      <w:pPr>
        <w:rPr>
          <w:rFonts w:ascii="Arial" w:hAnsi="Arial" w:cs="Arial"/>
          <w:color w:val="000000"/>
          <w:sz w:val="14"/>
          <w:szCs w:val="14"/>
        </w:rPr>
      </w:pPr>
      <w:r w:rsidRPr="003071D8">
        <w:rPr>
          <w:rFonts w:ascii="Arial" w:hAnsi="Arial" w:cs="Arial"/>
          <w:color w:val="000000"/>
          <w:sz w:val="14"/>
          <w:szCs w:val="14"/>
        </w:rPr>
        <w:t xml:space="preserve">Marsh </w:t>
      </w:r>
      <w:r w:rsidRPr="003071D8">
        <w:rPr>
          <w:rFonts w:ascii="Arial" w:hAnsi="Arial" w:cs="Arial"/>
          <w:sz w:val="14"/>
          <w:szCs w:val="14"/>
        </w:rPr>
        <w:t>is committed to the protection of your pri</w:t>
      </w:r>
      <w:r w:rsidRPr="003071D8">
        <w:rPr>
          <w:rFonts w:ascii="Arial" w:hAnsi="Arial" w:cs="Arial"/>
          <w:color w:val="000000"/>
          <w:sz w:val="14"/>
          <w:szCs w:val="14"/>
        </w:rPr>
        <w:t>vacy and is bound by the Australian Privacy Principles for the handling of your information.</w:t>
      </w:r>
    </w:p>
    <w:p w14:paraId="5A5965F4" w14:textId="77777777" w:rsidR="003071D8" w:rsidRPr="003071D8" w:rsidRDefault="003071D8" w:rsidP="003071D8">
      <w:pPr>
        <w:rPr>
          <w:rFonts w:ascii="Arial" w:hAnsi="Arial" w:cs="Arial"/>
          <w:color w:val="000000"/>
          <w:sz w:val="14"/>
          <w:szCs w:val="14"/>
        </w:rPr>
      </w:pPr>
      <w:r w:rsidRPr="003071D8">
        <w:rPr>
          <w:rFonts w:ascii="Arial" w:hAnsi="Arial" w:cs="Arial"/>
          <w:color w:val="000000"/>
          <w:sz w:val="14"/>
          <w:szCs w:val="14"/>
        </w:rPr>
        <w:t xml:space="preserve">Marsh’s Privacy Policy can be examined by accessing our website </w:t>
      </w:r>
      <w:hyperlink r:id="rId17" w:history="1">
        <w:r w:rsidRPr="003071D8">
          <w:rPr>
            <w:rFonts w:ascii="Arial" w:hAnsi="Arial" w:cs="Arial"/>
            <w:color w:val="002B5C"/>
            <w:sz w:val="14"/>
            <w:szCs w:val="14"/>
            <w:u w:val="single"/>
          </w:rPr>
          <w:t>www.marsh.com.au</w:t>
        </w:r>
      </w:hyperlink>
      <w:r w:rsidRPr="003071D8">
        <w:rPr>
          <w:rFonts w:ascii="Arial" w:hAnsi="Arial" w:cs="Arial"/>
          <w:color w:val="000000"/>
          <w:sz w:val="14"/>
          <w:szCs w:val="14"/>
        </w:rPr>
        <w:t xml:space="preserve"> or by obtaining a copy from your Marsh adviser or the Marsh Privacy Officer (email: privacy.australia@marsh.com or on telephone number +61 2 8864 7688).</w:t>
      </w:r>
    </w:p>
    <w:p w14:paraId="32A91C01"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SERVICE DIFFICULTIES</w:t>
      </w:r>
    </w:p>
    <w:p w14:paraId="1CA42E74" w14:textId="77777777" w:rsidR="003071D8" w:rsidRPr="003071D8" w:rsidRDefault="003071D8" w:rsidP="003071D8">
      <w:pPr>
        <w:rPr>
          <w:rFonts w:ascii="Arial" w:hAnsi="Arial" w:cs="Arial"/>
          <w:color w:val="000000"/>
          <w:sz w:val="14"/>
          <w:szCs w:val="14"/>
        </w:rPr>
      </w:pPr>
      <w:r w:rsidRPr="003071D8">
        <w:rPr>
          <w:rFonts w:ascii="Arial" w:hAnsi="Arial" w:cs="Arial"/>
          <w:color w:val="000000"/>
          <w:sz w:val="14"/>
          <w:szCs w:val="14"/>
        </w:rPr>
        <w:t xml:space="preserve">We would like to know if you are not satisfied with our services. If you have any </w:t>
      </w:r>
      <w:proofErr w:type="gramStart"/>
      <w:r w:rsidRPr="003071D8">
        <w:rPr>
          <w:rFonts w:ascii="Arial" w:hAnsi="Arial" w:cs="Arial"/>
          <w:color w:val="000000"/>
          <w:sz w:val="14"/>
          <w:szCs w:val="14"/>
        </w:rPr>
        <w:t>difficulties</w:t>
      </w:r>
      <w:proofErr w:type="gramEnd"/>
      <w:r w:rsidRPr="003071D8">
        <w:rPr>
          <w:rFonts w:ascii="Arial" w:hAnsi="Arial" w:cs="Arial"/>
          <w:color w:val="000000"/>
          <w:sz w:val="14"/>
          <w:szCs w:val="14"/>
        </w:rPr>
        <w:t xml:space="preserve"> please contact your Marsh adviser or our Complaints Manager. Marsh subscribes to the Australian Financial Complaints Authority (AFCA) (1800 931 678), which is a free consumer service, and the General Insurance Broker’s Code of Practice. Additional information is available from your local Marsh office.</w:t>
      </w:r>
    </w:p>
    <w:p w14:paraId="6196D4AE" w14:textId="77777777" w:rsidR="003071D8" w:rsidRPr="003071D8" w:rsidRDefault="003071D8" w:rsidP="003071D8">
      <w:pPr>
        <w:rPr>
          <w:rFonts w:ascii="Arial" w:hAnsi="Arial" w:cs="Arial"/>
          <w:b/>
          <w:bCs/>
          <w:sz w:val="14"/>
          <w:szCs w:val="14"/>
        </w:rPr>
      </w:pPr>
      <w:r w:rsidRPr="003071D8">
        <w:rPr>
          <w:rFonts w:ascii="Arial" w:hAnsi="Arial" w:cs="Arial"/>
          <w:b/>
          <w:bCs/>
          <w:sz w:val="14"/>
          <w:szCs w:val="14"/>
        </w:rPr>
        <w:t>FINANCIAL SERVICES GUIDE (FSG)</w:t>
      </w:r>
    </w:p>
    <w:p w14:paraId="726A0E6B" w14:textId="77777777" w:rsidR="003071D8" w:rsidRPr="003071D8" w:rsidRDefault="003071D8" w:rsidP="003071D8">
      <w:pPr>
        <w:rPr>
          <w:rFonts w:ascii="Arial" w:hAnsi="Arial" w:cs="Arial"/>
          <w:noProof/>
          <w:color w:val="000000"/>
          <w:sz w:val="14"/>
          <w:szCs w:val="14"/>
        </w:rPr>
      </w:pPr>
      <w:r w:rsidRPr="003071D8">
        <w:rPr>
          <w:rFonts w:ascii="Arial" w:hAnsi="Arial" w:cs="Arial"/>
          <w:color w:val="000000"/>
          <w:sz w:val="14"/>
          <w:szCs w:val="14"/>
        </w:rPr>
        <w:t xml:space="preserve">Please refer to Marsh’s FSG </w:t>
      </w:r>
      <w:hyperlink r:id="rId18" w:history="1">
        <w:r w:rsidRPr="003071D8">
          <w:rPr>
            <w:rFonts w:ascii="Arial" w:hAnsi="Arial" w:cs="Arial"/>
            <w:color w:val="002B5C"/>
            <w:sz w:val="14"/>
            <w:szCs w:val="14"/>
            <w:u w:val="single"/>
          </w:rPr>
          <w:t>here</w:t>
        </w:r>
      </w:hyperlink>
      <w:r w:rsidRPr="003071D8">
        <w:rPr>
          <w:rFonts w:ascii="Arial" w:hAnsi="Arial" w:cs="Arial"/>
          <w:color w:val="000000"/>
          <w:sz w:val="14"/>
          <w:szCs w:val="14"/>
        </w:rPr>
        <w:t xml:space="preserve"> for information on the services offered by Marsh. It is designed to assist you in </w:t>
      </w:r>
      <w:proofErr w:type="gramStart"/>
      <w:r w:rsidRPr="003071D8">
        <w:rPr>
          <w:rFonts w:ascii="Arial" w:hAnsi="Arial" w:cs="Arial"/>
          <w:color w:val="000000"/>
          <w:sz w:val="14"/>
          <w:szCs w:val="14"/>
        </w:rPr>
        <w:t>making a decision</w:t>
      </w:r>
      <w:proofErr w:type="gramEnd"/>
      <w:r w:rsidRPr="003071D8">
        <w:rPr>
          <w:rFonts w:ascii="Arial" w:hAnsi="Arial" w:cs="Arial"/>
          <w:color w:val="000000"/>
          <w:sz w:val="14"/>
          <w:szCs w:val="14"/>
        </w:rPr>
        <w:t xml:space="preserve"> whether to use any of the services offered</w:t>
      </w:r>
      <w:r>
        <w:rPr>
          <w:rFonts w:ascii="Arial" w:hAnsi="Arial" w:cs="Arial"/>
          <w:color w:val="000000"/>
          <w:sz w:val="14"/>
          <w:szCs w:val="14"/>
        </w:rPr>
        <w:br/>
      </w:r>
    </w:p>
    <w:p w14:paraId="69B81EB2" w14:textId="77777777" w:rsidR="003E31AD" w:rsidRPr="003071D8" w:rsidRDefault="003071D8" w:rsidP="003071D8">
      <w:pPr>
        <w:rPr>
          <w:rFonts w:ascii="Arial" w:hAnsi="Arial" w:cs="Arial"/>
          <w:b/>
          <w:sz w:val="18"/>
        </w:rPr>
      </w:pPr>
      <w:r w:rsidRPr="003071D8">
        <w:rPr>
          <w:rFonts w:ascii="Arial" w:hAnsi="Arial" w:cs="Arial"/>
          <w:b/>
          <w:bCs/>
          <w:sz w:val="14"/>
          <w:szCs w:val="14"/>
        </w:rPr>
        <w:lastRenderedPageBreak/>
        <w:t>IF THERE IS ANY PART OF THE ABOVE THAT YOU DO NOT UNDERSTAND OR YOU REQUIRE FURTHER EXPLANATION, PLEASE CONTACT US IMMEDIATELY.</w:t>
      </w:r>
    </w:p>
    <w:sectPr w:rsidR="003E31AD" w:rsidRPr="003071D8" w:rsidSect="00AE3A46">
      <w:pgSz w:w="11906" w:h="16838"/>
      <w:pgMar w:top="568" w:right="1287" w:bottom="993" w:left="147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F0DCE" w14:textId="77777777" w:rsidR="00B13020" w:rsidRDefault="00B13020">
      <w:r>
        <w:separator/>
      </w:r>
    </w:p>
  </w:endnote>
  <w:endnote w:type="continuationSeparator" w:id="0">
    <w:p w14:paraId="6AFCB6A8" w14:textId="77777777" w:rsidR="00B13020" w:rsidRDefault="00B1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C1D9" w14:textId="77777777" w:rsidR="00F477B0" w:rsidRDefault="00F4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4579" w14:textId="561BB0C4" w:rsidR="00ED372E" w:rsidRDefault="00ED372E" w:rsidP="00ED372E">
    <w:pPr>
      <w:pStyle w:val="Footer"/>
      <w:tabs>
        <w:tab w:val="left" w:pos="0"/>
      </w:tabs>
    </w:pPr>
    <w:r w:rsidRPr="00ED372E">
      <w:rPr>
        <w:rFonts w:ascii="Arial" w:hAnsi="Arial" w:cs="Arial"/>
        <w:sz w:val="16"/>
      </w:rPr>
      <w:fldChar w:fldCharType="begin"/>
    </w:r>
    <w:r w:rsidRPr="00ED372E">
      <w:rPr>
        <w:rFonts w:ascii="Arial" w:hAnsi="Arial" w:cs="Arial"/>
        <w:sz w:val="16"/>
      </w:rPr>
      <w:instrText xml:space="preserve"> DATE \@ "dddd, d MMMM yyyy" </w:instrText>
    </w:r>
    <w:r w:rsidRPr="00ED372E">
      <w:rPr>
        <w:rFonts w:ascii="Arial" w:hAnsi="Arial" w:cs="Arial"/>
        <w:sz w:val="16"/>
      </w:rPr>
      <w:fldChar w:fldCharType="separate"/>
    </w:r>
    <w:r w:rsidR="00382E60">
      <w:rPr>
        <w:rFonts w:ascii="Arial" w:hAnsi="Arial" w:cs="Arial"/>
        <w:noProof/>
        <w:sz w:val="16"/>
      </w:rPr>
      <w:t>Tuesday, 27 October 2020</w:t>
    </w:r>
    <w:r w:rsidRPr="00ED372E">
      <w:rPr>
        <w:rFonts w:ascii="Arial" w:hAnsi="Arial" w:cs="Arial"/>
        <w:sz w:val="16"/>
      </w:rPr>
      <w:fldChar w:fldCharType="end"/>
    </w:r>
    <w:r>
      <w:tab/>
    </w:r>
    <w:r>
      <w:tab/>
    </w:r>
    <w:r w:rsidRPr="00ED372E">
      <w:rPr>
        <w:rFonts w:ascii="Arial" w:hAnsi="Arial" w:cs="Arial"/>
        <w:sz w:val="20"/>
      </w:rPr>
      <w:t xml:space="preserve">Page </w:t>
    </w:r>
    <w:r w:rsidRPr="00ED372E">
      <w:rPr>
        <w:rFonts w:ascii="Arial" w:hAnsi="Arial" w:cs="Arial"/>
        <w:b/>
        <w:bCs/>
        <w:sz w:val="20"/>
        <w:szCs w:val="24"/>
      </w:rPr>
      <w:fldChar w:fldCharType="begin"/>
    </w:r>
    <w:r w:rsidRPr="00ED372E">
      <w:rPr>
        <w:rFonts w:ascii="Arial" w:hAnsi="Arial" w:cs="Arial"/>
        <w:b/>
        <w:bCs/>
        <w:sz w:val="20"/>
      </w:rPr>
      <w:instrText xml:space="preserve"> PAGE </w:instrText>
    </w:r>
    <w:r w:rsidRPr="00ED372E">
      <w:rPr>
        <w:rFonts w:ascii="Arial" w:hAnsi="Arial" w:cs="Arial"/>
        <w:b/>
        <w:bCs/>
        <w:sz w:val="20"/>
        <w:szCs w:val="24"/>
      </w:rPr>
      <w:fldChar w:fldCharType="separate"/>
    </w:r>
    <w:r w:rsidR="003071D8">
      <w:rPr>
        <w:rFonts w:ascii="Arial" w:hAnsi="Arial" w:cs="Arial"/>
        <w:b/>
        <w:bCs/>
        <w:noProof/>
        <w:sz w:val="20"/>
      </w:rPr>
      <w:t>2</w:t>
    </w:r>
    <w:r w:rsidRPr="00ED372E">
      <w:rPr>
        <w:rFonts w:ascii="Arial" w:hAnsi="Arial" w:cs="Arial"/>
        <w:b/>
        <w:bCs/>
        <w:sz w:val="20"/>
        <w:szCs w:val="24"/>
      </w:rPr>
      <w:fldChar w:fldCharType="end"/>
    </w:r>
    <w:r w:rsidRPr="00ED372E">
      <w:rPr>
        <w:rFonts w:ascii="Arial" w:hAnsi="Arial" w:cs="Arial"/>
        <w:sz w:val="20"/>
      </w:rPr>
      <w:t xml:space="preserve"> of </w:t>
    </w:r>
    <w:r w:rsidRPr="00ED372E">
      <w:rPr>
        <w:rFonts w:ascii="Arial" w:hAnsi="Arial" w:cs="Arial"/>
        <w:b/>
        <w:bCs/>
        <w:sz w:val="20"/>
        <w:szCs w:val="24"/>
      </w:rPr>
      <w:fldChar w:fldCharType="begin"/>
    </w:r>
    <w:r w:rsidRPr="00ED372E">
      <w:rPr>
        <w:rFonts w:ascii="Arial" w:hAnsi="Arial" w:cs="Arial"/>
        <w:b/>
        <w:bCs/>
        <w:sz w:val="20"/>
      </w:rPr>
      <w:instrText xml:space="preserve"> NUMPAGES  </w:instrText>
    </w:r>
    <w:r w:rsidRPr="00ED372E">
      <w:rPr>
        <w:rFonts w:ascii="Arial" w:hAnsi="Arial" w:cs="Arial"/>
        <w:b/>
        <w:bCs/>
        <w:sz w:val="20"/>
        <w:szCs w:val="24"/>
      </w:rPr>
      <w:fldChar w:fldCharType="separate"/>
    </w:r>
    <w:r w:rsidR="003071D8">
      <w:rPr>
        <w:rFonts w:ascii="Arial" w:hAnsi="Arial" w:cs="Arial"/>
        <w:b/>
        <w:bCs/>
        <w:noProof/>
        <w:sz w:val="20"/>
      </w:rPr>
      <w:t>7</w:t>
    </w:r>
    <w:r w:rsidRPr="00ED372E">
      <w:rPr>
        <w:rFonts w:ascii="Arial" w:hAnsi="Arial" w:cs="Arial"/>
        <w:b/>
        <w:bCs/>
        <w:sz w:val="20"/>
        <w:szCs w:val="24"/>
      </w:rPr>
      <w:fldChar w:fldCharType="end"/>
    </w:r>
  </w:p>
  <w:p w14:paraId="5D35E229" w14:textId="77777777" w:rsidR="00BB4372" w:rsidRPr="00967DAA" w:rsidRDefault="00BB4372" w:rsidP="006F2CC8">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C36A" w14:textId="77777777" w:rsidR="00F477B0" w:rsidRDefault="00F4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8E5F" w14:textId="77777777" w:rsidR="00B13020" w:rsidRDefault="00B13020">
      <w:r>
        <w:separator/>
      </w:r>
    </w:p>
  </w:footnote>
  <w:footnote w:type="continuationSeparator" w:id="0">
    <w:p w14:paraId="0BC4F1BE" w14:textId="77777777" w:rsidR="00B13020" w:rsidRDefault="00B1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205A" w14:textId="77777777" w:rsidR="00F477B0" w:rsidRDefault="00F47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8962B" w14:textId="49105B45" w:rsidR="00F57FE8" w:rsidRDefault="00ED1848" w:rsidP="005E665C">
    <w:pPr>
      <w:pStyle w:val="Header"/>
      <w:tabs>
        <w:tab w:val="clear" w:pos="4153"/>
        <w:tab w:val="clear" w:pos="8306"/>
        <w:tab w:val="left" w:pos="8610"/>
      </w:tabs>
    </w:pPr>
    <w:r>
      <w:rPr>
        <w:noProof/>
      </w:rPr>
      <mc:AlternateContent>
        <mc:Choice Requires="wps">
          <w:drawing>
            <wp:anchor distT="0" distB="0" distL="114300" distR="114300" simplePos="0" relativeHeight="251658752" behindDoc="0" locked="0" layoutInCell="1" allowOverlap="1" wp14:anchorId="1214DC51" wp14:editId="666EF094">
              <wp:simplePos x="0" y="0"/>
              <wp:positionH relativeFrom="column">
                <wp:posOffset>-344805</wp:posOffset>
              </wp:positionH>
              <wp:positionV relativeFrom="paragraph">
                <wp:posOffset>-59055</wp:posOffset>
              </wp:positionV>
              <wp:extent cx="2315845" cy="664210"/>
              <wp:effectExtent l="10160" t="1143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664210"/>
                      </a:xfrm>
                      <a:prstGeom prst="rect">
                        <a:avLst/>
                      </a:prstGeom>
                      <a:solidFill>
                        <a:srgbClr val="FFFFFF"/>
                      </a:solidFill>
                      <a:ln w="9525">
                        <a:solidFill>
                          <a:schemeClr val="bg1">
                            <a:lumMod val="100000"/>
                            <a:lumOff val="0"/>
                          </a:schemeClr>
                        </a:solidFill>
                        <a:miter lim="800000"/>
                        <a:headEnd/>
                        <a:tailEnd/>
                      </a:ln>
                    </wps:spPr>
                    <wps:txbx>
                      <w:txbxContent>
                        <w:p w14:paraId="4DDD582E" w14:textId="2EB3AAF8" w:rsidR="00F477B0" w:rsidRDefault="00ED1848">
                          <w:r w:rsidRPr="00C30DFE">
                            <w:rPr>
                              <w:noProof/>
                            </w:rPr>
                            <w:drawing>
                              <wp:inline distT="0" distB="0" distL="0" distR="0" wp14:anchorId="6C525C0C" wp14:editId="68E184E1">
                                <wp:extent cx="2122170" cy="56642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566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14DC51" id="_x0000_t202" coordsize="21600,21600" o:spt="202" path="m,l,21600r21600,l21600,xe">
              <v:stroke joinstyle="miter"/>
              <v:path gradientshapeok="t" o:connecttype="rect"/>
            </v:shapetype>
            <v:shape id="Text Box 3" o:spid="_x0000_s1026" type="#_x0000_t202" style="position:absolute;margin-left:-27.15pt;margin-top:-4.65pt;width:182.35pt;height:52.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" strokecolor="white [3212]">
              <v:textbox style="mso-fit-shape-to-text:t">
                <w:txbxContent>
                  <w:p w14:paraId="4DDD582E" w14:textId="2EB3AAF8" w:rsidR="00F477B0" w:rsidRDefault="00ED1848">
                    <w:r w:rsidRPr="00C30DFE">
                      <w:rPr>
                        <w:noProof/>
                      </w:rPr>
                      <w:drawing>
                        <wp:inline distT="0" distB="0" distL="0" distR="0" wp14:anchorId="6C525C0C" wp14:editId="68E184E1">
                          <wp:extent cx="2122170" cy="56642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2170" cy="56642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1" locked="0" layoutInCell="1" allowOverlap="1" wp14:anchorId="29C09836" wp14:editId="79A1944B">
          <wp:simplePos x="0" y="0"/>
          <wp:positionH relativeFrom="column">
            <wp:posOffset>4650740</wp:posOffset>
          </wp:positionH>
          <wp:positionV relativeFrom="paragraph">
            <wp:posOffset>158115</wp:posOffset>
          </wp:positionV>
          <wp:extent cx="1266825" cy="466725"/>
          <wp:effectExtent l="0" t="0" r="0" b="0"/>
          <wp:wrapTight wrapText="bothSides">
            <wp:wrapPolygon edited="0">
              <wp:start x="0" y="0"/>
              <wp:lineTo x="0" y="21159"/>
              <wp:lineTo x="21438" y="21159"/>
              <wp:lineTo x="21438"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65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4603" w14:textId="77777777" w:rsidR="00F477B0" w:rsidRDefault="00F4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32864"/>
    <w:multiLevelType w:val="hybridMultilevel"/>
    <w:tmpl w:val="82A6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7C512B"/>
    <w:multiLevelType w:val="hybridMultilevel"/>
    <w:tmpl w:val="A370ABAC"/>
    <w:lvl w:ilvl="0" w:tplc="97FC1B8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5A4D3B"/>
    <w:multiLevelType w:val="hybridMultilevel"/>
    <w:tmpl w:val="0FA8F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07438"/>
    <w:multiLevelType w:val="hybridMultilevel"/>
    <w:tmpl w:val="B03C5DB6"/>
    <w:lvl w:ilvl="0" w:tplc="86642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4673B2"/>
    <w:multiLevelType w:val="hybridMultilevel"/>
    <w:tmpl w:val="6BE46544"/>
    <w:lvl w:ilvl="0" w:tplc="86642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9720A7"/>
    <w:multiLevelType w:val="multilevel"/>
    <w:tmpl w:val="A75CF6A2"/>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decimal"/>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7" w15:restartNumberingAfterBreak="0">
    <w:nsid w:val="520832ED"/>
    <w:multiLevelType w:val="singleLevel"/>
    <w:tmpl w:val="5E8A33AC"/>
    <w:lvl w:ilvl="0">
      <w:start w:val="1"/>
      <w:numFmt w:val="bullet"/>
      <w:pStyle w:val="BULLET"/>
      <w:lvlText w:val=""/>
      <w:lvlJc w:val="left"/>
      <w:pPr>
        <w:tabs>
          <w:tab w:val="num" w:pos="567"/>
        </w:tabs>
        <w:ind w:left="567" w:hanging="567"/>
      </w:pPr>
      <w:rPr>
        <w:rFonts w:ascii="Marlett" w:hAnsi="Marlett"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8C308C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36D0F02"/>
    <w:multiLevelType w:val="hybridMultilevel"/>
    <w:tmpl w:val="FDA072E0"/>
    <w:lvl w:ilvl="0" w:tplc="18F27F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907EDD"/>
    <w:multiLevelType w:val="hybridMultilevel"/>
    <w:tmpl w:val="552CE30E"/>
    <w:lvl w:ilvl="0" w:tplc="0C09000F">
      <w:start w:val="1"/>
      <w:numFmt w:val="decimal"/>
      <w:lvlText w:val="%1."/>
      <w:lvlJc w:val="left"/>
      <w:pPr>
        <w:tabs>
          <w:tab w:val="num" w:pos="2160"/>
        </w:tabs>
        <w:ind w:left="2160" w:hanging="360"/>
      </w:p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11" w15:restartNumberingAfterBreak="0">
    <w:nsid w:val="6E452421"/>
    <w:multiLevelType w:val="singleLevel"/>
    <w:tmpl w:val="8E1AE63C"/>
    <w:lvl w:ilvl="0">
      <w:start w:val="1"/>
      <w:numFmt w:val="lowerLetter"/>
      <w:lvlText w:val="(%1)"/>
      <w:lvlJc w:val="left"/>
      <w:pPr>
        <w:tabs>
          <w:tab w:val="num" w:pos="1500"/>
        </w:tabs>
        <w:ind w:left="1500" w:hanging="780"/>
      </w:pPr>
      <w:rPr>
        <w:rFonts w:hint="default"/>
      </w:rPr>
    </w:lvl>
  </w:abstractNum>
  <w:abstractNum w:abstractNumId="12" w15:restartNumberingAfterBreak="0">
    <w:nsid w:val="78686D6C"/>
    <w:multiLevelType w:val="hybridMultilevel"/>
    <w:tmpl w:val="A370ABAC"/>
    <w:lvl w:ilvl="0" w:tplc="97FC1B8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3">
    <w:abstractNumId w:val="11"/>
  </w:num>
  <w:num w:numId="4">
    <w:abstractNumId w:val="8"/>
  </w:num>
  <w:num w:numId="5">
    <w:abstractNumId w:val="10"/>
  </w:num>
  <w:num w:numId="6">
    <w:abstractNumId w:val="6"/>
  </w:num>
  <w:num w:numId="7">
    <w:abstractNumId w:val="7"/>
  </w:num>
  <w:num w:numId="8">
    <w:abstractNumId w:val="1"/>
  </w:num>
  <w:num w:numId="9">
    <w:abstractNumId w:val="3"/>
  </w:num>
  <w:num w:numId="10">
    <w:abstractNumId w:val="9"/>
  </w:num>
  <w:num w:numId="11">
    <w:abstractNumId w:val="5"/>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D6"/>
    <w:rsid w:val="001B40A1"/>
    <w:rsid w:val="002F0727"/>
    <w:rsid w:val="002F5B8F"/>
    <w:rsid w:val="003021EC"/>
    <w:rsid w:val="003071D8"/>
    <w:rsid w:val="003561CF"/>
    <w:rsid w:val="00382E60"/>
    <w:rsid w:val="003C2E83"/>
    <w:rsid w:val="003E17DD"/>
    <w:rsid w:val="003E31AD"/>
    <w:rsid w:val="00403C46"/>
    <w:rsid w:val="00486D11"/>
    <w:rsid w:val="0050644E"/>
    <w:rsid w:val="00545F9A"/>
    <w:rsid w:val="005C37D6"/>
    <w:rsid w:val="005E665C"/>
    <w:rsid w:val="00667460"/>
    <w:rsid w:val="006679EB"/>
    <w:rsid w:val="00685B7C"/>
    <w:rsid w:val="006D5AE9"/>
    <w:rsid w:val="006F2CC8"/>
    <w:rsid w:val="00741476"/>
    <w:rsid w:val="00753013"/>
    <w:rsid w:val="0084613C"/>
    <w:rsid w:val="00855F84"/>
    <w:rsid w:val="00911B41"/>
    <w:rsid w:val="00935609"/>
    <w:rsid w:val="00967DAA"/>
    <w:rsid w:val="00A35011"/>
    <w:rsid w:val="00A7125F"/>
    <w:rsid w:val="00AB0B80"/>
    <w:rsid w:val="00AE3A46"/>
    <w:rsid w:val="00B13020"/>
    <w:rsid w:val="00B77A33"/>
    <w:rsid w:val="00BA1DA4"/>
    <w:rsid w:val="00BB4372"/>
    <w:rsid w:val="00BE7858"/>
    <w:rsid w:val="00C05A3D"/>
    <w:rsid w:val="00C53AFF"/>
    <w:rsid w:val="00C97246"/>
    <w:rsid w:val="00CB13D7"/>
    <w:rsid w:val="00D81C7C"/>
    <w:rsid w:val="00E92AAA"/>
    <w:rsid w:val="00EA3437"/>
    <w:rsid w:val="00ED1848"/>
    <w:rsid w:val="00ED372E"/>
    <w:rsid w:val="00F04C1B"/>
    <w:rsid w:val="00F33C2D"/>
    <w:rsid w:val="00F41A19"/>
    <w:rsid w:val="00F42F8D"/>
    <w:rsid w:val="00F477B0"/>
    <w:rsid w:val="00F54ECA"/>
    <w:rsid w:val="00F57FE8"/>
    <w:rsid w:val="00F95E4F"/>
    <w:rsid w:val="00FB0E96"/>
    <w:rsid w:val="00FB6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D28E819"/>
  <w15:chartTrackingRefBased/>
  <w15:docId w15:val="{C2053759-CF76-401D-983A-AB58FEC3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7D6"/>
    <w:rPr>
      <w:sz w:val="24"/>
    </w:rPr>
  </w:style>
  <w:style w:type="paragraph" w:styleId="Heading1">
    <w:name w:val="heading 1"/>
    <w:basedOn w:val="Normal"/>
    <w:next w:val="Normal"/>
    <w:qFormat/>
    <w:rsid w:val="003E31AD"/>
    <w:pPr>
      <w:keepNext/>
      <w:numPr>
        <w:numId w:val="6"/>
      </w:numPr>
      <w:spacing w:before="60" w:after="60"/>
      <w:outlineLvl w:val="0"/>
    </w:pPr>
    <w:rPr>
      <w:rFonts w:ascii="Arial Black" w:hAnsi="Arial Black"/>
    </w:rPr>
  </w:style>
  <w:style w:type="paragraph" w:styleId="Heading2">
    <w:name w:val="heading 2"/>
    <w:basedOn w:val="Normal"/>
    <w:next w:val="Normal"/>
    <w:qFormat/>
    <w:rsid w:val="003E31AD"/>
    <w:pPr>
      <w:keepNext/>
      <w:numPr>
        <w:ilvl w:val="1"/>
        <w:numId w:val="6"/>
      </w:numPr>
      <w:spacing w:before="60" w:after="60"/>
      <w:outlineLvl w:val="1"/>
    </w:pPr>
    <w:rPr>
      <w:rFonts w:ascii="Arial" w:hAnsi="Arial"/>
    </w:rPr>
  </w:style>
  <w:style w:type="paragraph" w:styleId="Heading3">
    <w:name w:val="heading 3"/>
    <w:basedOn w:val="Normal"/>
    <w:next w:val="Normal"/>
    <w:qFormat/>
    <w:rsid w:val="003E31AD"/>
    <w:pPr>
      <w:keepNext/>
      <w:numPr>
        <w:ilvl w:val="2"/>
        <w:numId w:val="6"/>
      </w:numPr>
      <w:spacing w:before="60" w:after="60"/>
      <w:outlineLvl w:val="2"/>
    </w:pPr>
    <w:rPr>
      <w:rFonts w:ascii="Arial Black" w:hAnsi="Arial Black"/>
      <w:sz w:val="20"/>
    </w:rPr>
  </w:style>
  <w:style w:type="paragraph" w:styleId="Heading4">
    <w:name w:val="heading 4"/>
    <w:basedOn w:val="Normal"/>
    <w:next w:val="Normal"/>
    <w:qFormat/>
    <w:rsid w:val="003E31AD"/>
    <w:pPr>
      <w:keepNext/>
      <w:numPr>
        <w:ilvl w:val="3"/>
        <w:numId w:val="6"/>
      </w:numPr>
      <w:spacing w:before="60" w:after="60"/>
      <w:outlineLvl w:val="3"/>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Document">
    <w:name w:val="a5Document"/>
    <w:basedOn w:val="Normal"/>
    <w:rsid w:val="005C37D6"/>
    <w:pPr>
      <w:ind w:left="720"/>
    </w:pPr>
    <w:rPr>
      <w:lang w:val="en-US"/>
    </w:rPr>
  </w:style>
  <w:style w:type="paragraph" w:customStyle="1" w:styleId="a7Document">
    <w:name w:val="a7Document"/>
    <w:basedOn w:val="Normal"/>
    <w:rsid w:val="005C37D6"/>
    <w:pPr>
      <w:ind w:left="1440"/>
    </w:pPr>
    <w:rPr>
      <w:lang w:val="en-US"/>
    </w:rPr>
  </w:style>
  <w:style w:type="paragraph" w:customStyle="1" w:styleId="a1Technical">
    <w:name w:val="a1Technical"/>
    <w:basedOn w:val="Normal"/>
    <w:rsid w:val="005C37D6"/>
    <w:rPr>
      <w:lang w:val="en-US"/>
    </w:rPr>
  </w:style>
  <w:style w:type="paragraph" w:styleId="Header">
    <w:name w:val="header"/>
    <w:basedOn w:val="Normal"/>
    <w:rsid w:val="00967DAA"/>
    <w:pPr>
      <w:tabs>
        <w:tab w:val="center" w:pos="4153"/>
        <w:tab w:val="right" w:pos="8306"/>
      </w:tabs>
    </w:pPr>
  </w:style>
  <w:style w:type="paragraph" w:styleId="Footer">
    <w:name w:val="footer"/>
    <w:basedOn w:val="Normal"/>
    <w:link w:val="FooterChar"/>
    <w:uiPriority w:val="99"/>
    <w:rsid w:val="00967DAA"/>
    <w:pPr>
      <w:tabs>
        <w:tab w:val="center" w:pos="4153"/>
        <w:tab w:val="right" w:pos="8306"/>
      </w:tabs>
    </w:pPr>
  </w:style>
  <w:style w:type="paragraph" w:customStyle="1" w:styleId="Filestamp">
    <w:name w:val="Filestamp"/>
    <w:basedOn w:val="Normal"/>
    <w:rsid w:val="003E31AD"/>
    <w:rPr>
      <w:rFonts w:ascii="Arial" w:hAnsi="Arial"/>
      <w:noProof/>
      <w:sz w:val="10"/>
    </w:rPr>
  </w:style>
  <w:style w:type="paragraph" w:customStyle="1" w:styleId="Signoff">
    <w:name w:val="Signoff"/>
    <w:basedOn w:val="Normal"/>
    <w:rsid w:val="003E31AD"/>
  </w:style>
  <w:style w:type="paragraph" w:styleId="ListNumber">
    <w:name w:val="List Number"/>
    <w:basedOn w:val="Normal"/>
    <w:rsid w:val="003E31AD"/>
    <w:pPr>
      <w:numPr>
        <w:ilvl w:val="5"/>
        <w:numId w:val="6"/>
      </w:numPr>
      <w:outlineLvl w:val="5"/>
    </w:pPr>
  </w:style>
  <w:style w:type="paragraph" w:styleId="ListNumber2">
    <w:name w:val="List Number 2"/>
    <w:basedOn w:val="Normal"/>
    <w:rsid w:val="003E31AD"/>
    <w:pPr>
      <w:numPr>
        <w:ilvl w:val="6"/>
        <w:numId w:val="6"/>
      </w:numPr>
      <w:outlineLvl w:val="6"/>
    </w:pPr>
  </w:style>
  <w:style w:type="paragraph" w:styleId="ListNumber3">
    <w:name w:val="List Number 3"/>
    <w:basedOn w:val="Normal"/>
    <w:rsid w:val="003E31AD"/>
    <w:pPr>
      <w:numPr>
        <w:ilvl w:val="7"/>
        <w:numId w:val="6"/>
      </w:numPr>
      <w:outlineLvl w:val="7"/>
    </w:pPr>
  </w:style>
  <w:style w:type="paragraph" w:styleId="ListNumber4">
    <w:name w:val="List Number 4"/>
    <w:basedOn w:val="Normal"/>
    <w:rsid w:val="003E31AD"/>
    <w:pPr>
      <w:numPr>
        <w:ilvl w:val="8"/>
        <w:numId w:val="6"/>
      </w:numPr>
      <w:outlineLvl w:val="8"/>
    </w:pPr>
  </w:style>
  <w:style w:type="paragraph" w:customStyle="1" w:styleId="bodytextf">
    <w:name w:val="bodytextf"/>
    <w:basedOn w:val="Normal"/>
    <w:autoRedefine/>
    <w:rsid w:val="003E31AD"/>
    <w:pPr>
      <w:tabs>
        <w:tab w:val="left" w:pos="567"/>
        <w:tab w:val="left" w:pos="2552"/>
      </w:tabs>
      <w:suppressAutoHyphens/>
      <w:jc w:val="both"/>
    </w:pPr>
    <w:rPr>
      <w:lang w:val="en-GB"/>
    </w:rPr>
  </w:style>
  <w:style w:type="paragraph" w:styleId="BodyText">
    <w:name w:val="Body Text"/>
    <w:basedOn w:val="Normal"/>
    <w:rsid w:val="003E31AD"/>
    <w:pPr>
      <w:tabs>
        <w:tab w:val="left" w:pos="1134"/>
        <w:tab w:val="left" w:pos="4536"/>
        <w:tab w:val="left" w:pos="6804"/>
      </w:tabs>
      <w:jc w:val="both"/>
    </w:pPr>
    <w:rPr>
      <w:lang w:val="en-US"/>
    </w:rPr>
  </w:style>
  <w:style w:type="paragraph" w:customStyle="1" w:styleId="BULLET">
    <w:name w:val="BULLET"/>
    <w:basedOn w:val="Normal"/>
    <w:autoRedefine/>
    <w:rsid w:val="003E31AD"/>
    <w:pPr>
      <w:numPr>
        <w:numId w:val="7"/>
      </w:numPr>
      <w:tabs>
        <w:tab w:val="left" w:pos="-720"/>
        <w:tab w:val="left" w:pos="0"/>
        <w:tab w:val="left" w:pos="1134"/>
        <w:tab w:val="left" w:pos="4536"/>
        <w:tab w:val="left" w:pos="6804"/>
      </w:tabs>
      <w:suppressAutoHyphens/>
      <w:spacing w:before="60" w:line="280" w:lineRule="exact"/>
      <w:jc w:val="both"/>
    </w:pPr>
    <w:rPr>
      <w:lang w:val="en-US"/>
    </w:rPr>
  </w:style>
  <w:style w:type="character" w:customStyle="1" w:styleId="FooterChar">
    <w:name w:val="Footer Char"/>
    <w:link w:val="Footer"/>
    <w:uiPriority w:val="99"/>
    <w:rsid w:val="00ED372E"/>
    <w:rPr>
      <w:sz w:val="24"/>
    </w:rPr>
  </w:style>
  <w:style w:type="paragraph" w:styleId="BalloonText">
    <w:name w:val="Balloon Text"/>
    <w:basedOn w:val="Normal"/>
    <w:link w:val="BalloonTextChar"/>
    <w:rsid w:val="00ED372E"/>
    <w:rPr>
      <w:rFonts w:ascii="Tahoma" w:hAnsi="Tahoma" w:cs="Tahoma"/>
      <w:sz w:val="16"/>
      <w:szCs w:val="16"/>
    </w:rPr>
  </w:style>
  <w:style w:type="character" w:customStyle="1" w:styleId="BalloonTextChar">
    <w:name w:val="Balloon Text Char"/>
    <w:link w:val="BalloonText"/>
    <w:rsid w:val="00ED372E"/>
    <w:rPr>
      <w:rFonts w:ascii="Tahoma" w:hAnsi="Tahoma" w:cs="Tahoma"/>
      <w:sz w:val="16"/>
      <w:szCs w:val="16"/>
    </w:rPr>
  </w:style>
  <w:style w:type="character" w:styleId="Hyperlink">
    <w:name w:val="Hyperlink"/>
    <w:rsid w:val="00AE3A46"/>
    <w:rPr>
      <w:color w:val="0000FF"/>
      <w:u w:val="single"/>
    </w:rPr>
  </w:style>
  <w:style w:type="table" w:styleId="TableGrid">
    <w:name w:val="Table Grid"/>
    <w:basedOn w:val="TableNormal"/>
    <w:rsid w:val="00E9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11046">
      <w:bodyDiv w:val="1"/>
      <w:marLeft w:val="0"/>
      <w:marRight w:val="0"/>
      <w:marTop w:val="0"/>
      <w:marBottom w:val="0"/>
      <w:divBdr>
        <w:top w:val="none" w:sz="0" w:space="0" w:color="auto"/>
        <w:left w:val="none" w:sz="0" w:space="0" w:color="auto"/>
        <w:bottom w:val="none" w:sz="0" w:space="0" w:color="auto"/>
        <w:right w:val="none" w:sz="0" w:space="0" w:color="auto"/>
      </w:divBdr>
    </w:div>
    <w:div w:id="14137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rsh.com/au/financial-services-guid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arsh.com.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D86A6DE3C2804CA9B014DDA8A770FA" ma:contentTypeVersion="12" ma:contentTypeDescription="Create a new document." ma:contentTypeScope="" ma:versionID="4abb5da72a276d69ec92666b4049b825">
  <xsd:schema xmlns:xsd="http://www.w3.org/2001/XMLSchema" xmlns:xs="http://www.w3.org/2001/XMLSchema" xmlns:p="http://schemas.microsoft.com/office/2006/metadata/properties" xmlns:ns2="ee0747ac-7def-45eb-b399-12f05a812e5d" xmlns:ns3="ae28aa52-5d3c-4367-90f5-b74e0aa6aaa5" targetNamespace="http://schemas.microsoft.com/office/2006/metadata/properties" ma:root="true" ma:fieldsID="a9c4ca920eed19ae18827bfcbc2f741a" ns2:_="" ns3:_="">
    <xsd:import namespace="ee0747ac-7def-45eb-b399-12f05a812e5d"/>
    <xsd:import namespace="ae28aa52-5d3c-4367-90f5-b74e0aa6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47ac-7def-45eb-b399-12f05a81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8aa52-5d3c-4367-90f5-b74e0aa6a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D52CF-006E-45AD-9A68-AC2A5D450F36}">
  <ds:schemaRefs>
    <ds:schemaRef ds:uri="http://schemas.microsoft.com/sharepoint/v3/contenttype/forms"/>
  </ds:schemaRefs>
</ds:datastoreItem>
</file>

<file path=customXml/itemProps2.xml><?xml version="1.0" encoding="utf-8"?>
<ds:datastoreItem xmlns:ds="http://schemas.openxmlformats.org/officeDocument/2006/customXml" ds:itemID="{9A13510E-F058-474C-ACB8-C5E953C97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47ac-7def-45eb-b399-12f05a812e5d"/>
    <ds:schemaRef ds:uri="ae28aa52-5d3c-4367-90f5-b74e0aa6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92324-1DC8-4D6D-9AE7-CC6B78F4352E}">
  <ds:schemaRefs>
    <ds:schemaRef ds:uri="http://schemas.openxmlformats.org/officeDocument/2006/bibliography"/>
  </ds:schemaRefs>
</ds:datastoreItem>
</file>

<file path=customXml/itemProps4.xml><?xml version="1.0" encoding="utf-8"?>
<ds:datastoreItem xmlns:ds="http://schemas.openxmlformats.org/officeDocument/2006/customXml" ds:itemID="{96C3CF23-18E0-4079-9888-9EDEA8863564}">
  <ds:schemaRefs>
    <ds:schemaRef ds:uri="http://schemas.microsoft.com/office/2006/metadata/properties"/>
    <ds:schemaRef ds:uri="ae28aa52-5d3c-4367-90f5-b74e0aa6aaa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ee0747ac-7def-45eb-b399-12f05a812e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2864</Words>
  <Characters>16887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QUESTIONNAIRE</vt:lpstr>
    </vt:vector>
  </TitlesOfParts>
  <Company>Marsh &amp; McLennan Companies</Company>
  <LinksUpToDate>false</LinksUpToDate>
  <CharactersWithSpaces>19712</CharactersWithSpaces>
  <SharedDoc>false</SharedDoc>
  <HLinks>
    <vt:vector size="12" baseType="variant">
      <vt:variant>
        <vt:i4>2424893</vt:i4>
      </vt:variant>
      <vt:variant>
        <vt:i4>147</vt:i4>
      </vt:variant>
      <vt:variant>
        <vt:i4>0</vt:i4>
      </vt:variant>
      <vt:variant>
        <vt:i4>5</vt:i4>
      </vt:variant>
      <vt:variant>
        <vt:lpwstr>https://www.marsh.com/au/financial-services-guide.html</vt:lpwstr>
      </vt:variant>
      <vt:variant>
        <vt:lpwstr/>
      </vt:variant>
      <vt:variant>
        <vt:i4>1835096</vt:i4>
      </vt:variant>
      <vt:variant>
        <vt:i4>144</vt:i4>
      </vt:variant>
      <vt:variant>
        <vt:i4>0</vt:i4>
      </vt:variant>
      <vt:variant>
        <vt:i4>5</vt:i4>
      </vt:variant>
      <vt:variant>
        <vt:lpwstr>http://www.marsh.com.au/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
  <dc:creator>Marsh, Inc.</dc:creator>
  <cp:keywords/>
  <cp:lastModifiedBy>Kate Hiscock</cp:lastModifiedBy>
  <cp:revision>2</cp:revision>
  <cp:lastPrinted>2016-12-02T02:57:00Z</cp:lastPrinted>
  <dcterms:created xsi:type="dcterms:W3CDTF">2020-10-26T21:57:00Z</dcterms:created>
  <dcterms:modified xsi:type="dcterms:W3CDTF">2020-10-26T21:57:00Z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0x010100B0D86A6DE3C2804CA9B014DDA8A770FA</vt:lpwstr>
  </property>
</Properties>
</file>