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0005" w14:textId="77777777" w:rsidR="00C76A6F" w:rsidRDefault="00A17C6C" w:rsidP="00C76A6F">
      <w:pPr>
        <w:autoSpaceDE w:val="0"/>
        <w:autoSpaceDN w:val="0"/>
        <w:adjustRightInd w:val="0"/>
        <w:snapToGrid w:val="0"/>
        <w:spacing w:after="120"/>
        <w:rPr>
          <w:rFonts w:ascii="Arial" w:hAnsi="Arial" w:cs="Arial"/>
          <w:b/>
          <w:bCs/>
          <w:kern w:val="36"/>
          <w:sz w:val="22"/>
          <w:szCs w:val="22"/>
          <w:lang w:eastAsia="en-AU"/>
        </w:rPr>
      </w:pPr>
      <w:r w:rsidRPr="00C76A6F">
        <w:rPr>
          <w:rFonts w:ascii="Arial" w:hAnsi="Arial" w:cs="Arial"/>
          <w:b/>
          <w:bCs/>
          <w:kern w:val="36"/>
          <w:sz w:val="22"/>
          <w:szCs w:val="22"/>
          <w:lang w:eastAsia="en-AU"/>
        </w:rPr>
        <w:t xml:space="preserve">Statement of Duty for the role of </w:t>
      </w:r>
    </w:p>
    <w:p w14:paraId="32AEE4E8" w14:textId="200E1EC4" w:rsidR="00A17C6C" w:rsidRPr="00C76A6F" w:rsidRDefault="00C76A6F" w:rsidP="00C76A6F">
      <w:pPr>
        <w:autoSpaceDE w:val="0"/>
        <w:autoSpaceDN w:val="0"/>
        <w:adjustRightInd w:val="0"/>
        <w:snapToGrid w:val="0"/>
        <w:spacing w:after="120"/>
        <w:rPr>
          <w:rFonts w:ascii="Arial" w:hAnsi="Arial" w:cs="Arial"/>
          <w:b/>
          <w:bCs/>
          <w:kern w:val="36"/>
          <w:sz w:val="22"/>
          <w:szCs w:val="22"/>
          <w:lang w:eastAsia="en-AU"/>
        </w:rPr>
      </w:pPr>
      <w:r w:rsidRPr="00C76A6F">
        <w:rPr>
          <w:rFonts w:ascii="Arial" w:hAnsi="Arial" w:cs="Arial"/>
          <w:b/>
          <w:bCs/>
          <w:kern w:val="36"/>
          <w:sz w:val="22"/>
          <w:szCs w:val="22"/>
          <w:lang w:eastAsia="en-AU"/>
        </w:rPr>
        <w:t>MUNICIPAL RECOVERY COORDINATOR</w:t>
      </w:r>
    </w:p>
    <w:p w14:paraId="7A9064DB" w14:textId="110EBA1F" w:rsidR="00A17C6C" w:rsidRPr="00C76A6F" w:rsidRDefault="00A17C6C" w:rsidP="00C76A6F">
      <w:pPr>
        <w:tabs>
          <w:tab w:val="left" w:pos="360"/>
          <w:tab w:val="left" w:pos="2880"/>
        </w:tabs>
        <w:autoSpaceDE w:val="0"/>
        <w:autoSpaceDN w:val="0"/>
        <w:adjustRightInd w:val="0"/>
        <w:snapToGrid w:val="0"/>
        <w:spacing w:before="120" w:after="120"/>
        <w:rPr>
          <w:rFonts w:ascii="Arial" w:hAnsi="Arial" w:cs="Arial"/>
          <w:b/>
          <w:sz w:val="22"/>
          <w:szCs w:val="22"/>
          <w:lang w:eastAsia="en-AU"/>
        </w:rPr>
      </w:pPr>
      <w:r w:rsidRPr="00C76A6F">
        <w:rPr>
          <w:rFonts w:ascii="Arial" w:hAnsi="Arial" w:cs="Arial"/>
          <w:b/>
          <w:sz w:val="22"/>
          <w:szCs w:val="22"/>
          <w:lang w:eastAsia="en-AU"/>
        </w:rPr>
        <w:t>Introduction</w:t>
      </w:r>
      <w:r w:rsidR="00C76A6F">
        <w:rPr>
          <w:rFonts w:ascii="Arial" w:hAnsi="Arial" w:cs="Arial"/>
          <w:b/>
          <w:sz w:val="22"/>
          <w:szCs w:val="22"/>
          <w:lang w:eastAsia="en-AU"/>
        </w:rPr>
        <w:tab/>
      </w:r>
    </w:p>
    <w:p w14:paraId="107A17D4" w14:textId="2303F613" w:rsidR="00A17C6C"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This position (including deputies) is nominated by a Municipal Council and confirmed by the Director State Emergency Service, as outlined in the Tasmanian Emergency Management Arrangements.</w:t>
      </w:r>
    </w:p>
    <w:p w14:paraId="6A0405E0" w14:textId="77777777" w:rsidR="00C76A6F" w:rsidRPr="00C76A6F" w:rsidRDefault="00C76A6F" w:rsidP="00C76A6F">
      <w:pPr>
        <w:tabs>
          <w:tab w:val="left" w:pos="360"/>
        </w:tabs>
        <w:autoSpaceDE w:val="0"/>
        <w:autoSpaceDN w:val="0"/>
        <w:adjustRightInd w:val="0"/>
        <w:snapToGrid w:val="0"/>
        <w:spacing w:before="120" w:after="120"/>
        <w:rPr>
          <w:rFonts w:ascii="Arial" w:hAnsi="Arial" w:cs="Arial"/>
          <w:bCs/>
          <w:sz w:val="22"/>
          <w:szCs w:val="22"/>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378"/>
      </w:tblGrid>
      <w:tr w:rsidR="00A17C6C" w:rsidRPr="00C76A6F" w14:paraId="629D7495" w14:textId="77777777" w:rsidTr="00C76A6F">
        <w:tc>
          <w:tcPr>
            <w:tcW w:w="1381" w:type="pct"/>
          </w:tcPr>
          <w:p w14:paraId="36F0D3A4"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Position:</w:t>
            </w:r>
          </w:p>
        </w:tc>
        <w:tc>
          <w:tcPr>
            <w:tcW w:w="3619" w:type="pct"/>
          </w:tcPr>
          <w:p w14:paraId="4FF41A30"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Municipal Recovery Coordinator</w:t>
            </w:r>
          </w:p>
        </w:tc>
      </w:tr>
      <w:tr w:rsidR="00A17C6C" w:rsidRPr="00C76A6F" w14:paraId="6410CE77" w14:textId="77777777" w:rsidTr="00C76A6F">
        <w:tc>
          <w:tcPr>
            <w:tcW w:w="1381" w:type="pct"/>
          </w:tcPr>
          <w:p w14:paraId="4D8E6D77"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Position Number:</w:t>
            </w:r>
          </w:p>
        </w:tc>
        <w:tc>
          <w:tcPr>
            <w:tcW w:w="3619" w:type="pct"/>
          </w:tcPr>
          <w:p w14:paraId="6C0A594D"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&lt;Insert Municipal Council number&gt;</w:t>
            </w:r>
          </w:p>
        </w:tc>
      </w:tr>
      <w:tr w:rsidR="00A17C6C" w:rsidRPr="00C76A6F" w14:paraId="2779E26A" w14:textId="77777777" w:rsidTr="00C76A6F">
        <w:tc>
          <w:tcPr>
            <w:tcW w:w="1381" w:type="pct"/>
          </w:tcPr>
          <w:p w14:paraId="73CD8FDB"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Immediate Supervisor:</w:t>
            </w:r>
          </w:p>
        </w:tc>
        <w:tc>
          <w:tcPr>
            <w:tcW w:w="3619" w:type="pct"/>
          </w:tcPr>
          <w:p w14:paraId="3014C297"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General Manager</w:t>
            </w:r>
          </w:p>
        </w:tc>
      </w:tr>
      <w:tr w:rsidR="00A17C6C" w:rsidRPr="00C76A6F" w14:paraId="44B3A19A" w14:textId="77777777" w:rsidTr="00C76A6F">
        <w:tc>
          <w:tcPr>
            <w:tcW w:w="1381" w:type="pct"/>
          </w:tcPr>
          <w:p w14:paraId="09EFC1E5"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Associated Municipal Council Division/section:</w:t>
            </w:r>
          </w:p>
        </w:tc>
        <w:tc>
          <w:tcPr>
            <w:tcW w:w="3619" w:type="pct"/>
          </w:tcPr>
          <w:p w14:paraId="4DEE294F"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&lt;Municipal Council to advise&gt;</w:t>
            </w:r>
          </w:p>
        </w:tc>
      </w:tr>
      <w:tr w:rsidR="00A17C6C" w:rsidRPr="00C76A6F" w14:paraId="463F67F1" w14:textId="77777777" w:rsidTr="00C76A6F">
        <w:tc>
          <w:tcPr>
            <w:tcW w:w="1381" w:type="pct"/>
          </w:tcPr>
          <w:p w14:paraId="3A4B6BFC"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Location:</w:t>
            </w:r>
          </w:p>
        </w:tc>
        <w:tc>
          <w:tcPr>
            <w:tcW w:w="3619" w:type="pct"/>
          </w:tcPr>
          <w:p w14:paraId="7A7A709E"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 xml:space="preserve">&lt;Insert where the function will </w:t>
            </w:r>
            <w:proofErr w:type="gramStart"/>
            <w:r w:rsidRPr="00C76A6F">
              <w:rPr>
                <w:rFonts w:ascii="Arial" w:hAnsi="Arial" w:cs="Arial"/>
                <w:bCs/>
                <w:sz w:val="22"/>
                <w:szCs w:val="22"/>
                <w:lang w:eastAsia="en-AU"/>
              </w:rPr>
              <w:t>based</w:t>
            </w:r>
            <w:proofErr w:type="gramEnd"/>
            <w:r w:rsidRPr="00C76A6F">
              <w:rPr>
                <w:rFonts w:ascii="Arial" w:hAnsi="Arial" w:cs="Arial"/>
                <w:bCs/>
                <w:sz w:val="22"/>
                <w:szCs w:val="22"/>
                <w:lang w:eastAsia="en-AU"/>
              </w:rPr>
              <w:t>, (e.g. office number and street address of town)&gt;</w:t>
            </w:r>
          </w:p>
        </w:tc>
      </w:tr>
      <w:tr w:rsidR="00A17C6C" w:rsidRPr="00C76A6F" w14:paraId="352F9D09" w14:textId="77777777" w:rsidTr="00C76A6F">
        <w:tc>
          <w:tcPr>
            <w:tcW w:w="1381" w:type="pct"/>
          </w:tcPr>
          <w:p w14:paraId="09835CD9"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Employment Conditions:</w:t>
            </w:r>
          </w:p>
        </w:tc>
        <w:tc>
          <w:tcPr>
            <w:tcW w:w="3619" w:type="pct"/>
          </w:tcPr>
          <w:p w14:paraId="0F8DB193"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&lt;Insert status, % of time on this function, substantive role, Award and classification etc.&gt;</w:t>
            </w:r>
          </w:p>
          <w:p w14:paraId="49E2057B"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May be required to participate at meetings outside business hours and attend recovery training activities and or forums intra- or inter-state.</w:t>
            </w:r>
          </w:p>
          <w:p w14:paraId="7EF9188C"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Progress and performance reviews will be conducted in accordance with a Municipal Council’s staff performance management system.</w:t>
            </w:r>
          </w:p>
        </w:tc>
      </w:tr>
      <w:tr w:rsidR="00A17C6C" w:rsidRPr="00C76A6F" w14:paraId="1ED28931" w14:textId="77777777" w:rsidTr="00C76A6F">
        <w:tc>
          <w:tcPr>
            <w:tcW w:w="1381" w:type="pct"/>
          </w:tcPr>
          <w:p w14:paraId="7EA82494" w14:textId="77777777" w:rsidR="00A17C6C" w:rsidRPr="00C76A6F" w:rsidRDefault="00A17C6C" w:rsidP="00C76A6F">
            <w:pPr>
              <w:autoSpaceDE w:val="0"/>
              <w:autoSpaceDN w:val="0"/>
              <w:adjustRightInd w:val="0"/>
              <w:snapToGrid w:val="0"/>
              <w:spacing w:before="60" w:after="120"/>
              <w:rPr>
                <w:rFonts w:ascii="Arial" w:hAnsi="Arial" w:cs="Arial"/>
                <w:b/>
                <w:caps/>
                <w:sz w:val="22"/>
                <w:szCs w:val="22"/>
                <w:lang w:eastAsia="en-AU"/>
              </w:rPr>
            </w:pPr>
            <w:r w:rsidRPr="00C76A6F">
              <w:rPr>
                <w:rFonts w:ascii="Arial" w:hAnsi="Arial" w:cs="Arial"/>
                <w:b/>
                <w:sz w:val="22"/>
                <w:szCs w:val="22"/>
                <w:lang w:eastAsia="en-AU"/>
              </w:rPr>
              <w:t>Support Services:</w:t>
            </w:r>
          </w:p>
        </w:tc>
        <w:tc>
          <w:tcPr>
            <w:tcW w:w="3619" w:type="pct"/>
          </w:tcPr>
          <w:p w14:paraId="13903874" w14:textId="77777777" w:rsidR="00A17C6C" w:rsidRPr="00C76A6F" w:rsidRDefault="00A17C6C" w:rsidP="00C76A6F">
            <w:pPr>
              <w:tabs>
                <w:tab w:val="left" w:pos="360"/>
              </w:tabs>
              <w:autoSpaceDE w:val="0"/>
              <w:autoSpaceDN w:val="0"/>
              <w:adjustRightInd w:val="0"/>
              <w:snapToGrid w:val="0"/>
              <w:spacing w:before="120" w:after="120"/>
              <w:rPr>
                <w:rFonts w:ascii="Arial" w:hAnsi="Arial" w:cs="Arial"/>
                <w:bCs/>
                <w:sz w:val="22"/>
                <w:szCs w:val="22"/>
                <w:lang w:eastAsia="en-AU"/>
              </w:rPr>
            </w:pPr>
            <w:r w:rsidRPr="00C76A6F">
              <w:rPr>
                <w:rFonts w:ascii="Arial" w:hAnsi="Arial" w:cs="Arial"/>
                <w:bCs/>
                <w:sz w:val="22"/>
                <w:szCs w:val="22"/>
                <w:lang w:eastAsia="en-AU"/>
              </w:rPr>
              <w:t>&lt;Insert Municipal Council identified positions that will provide support (e.g. Administration Officers, Managers-HR, Works, Finance). Add other agency/organisation positions as agreed.&gt;</w:t>
            </w:r>
          </w:p>
        </w:tc>
      </w:tr>
    </w:tbl>
    <w:p w14:paraId="3A05F231" w14:textId="77777777" w:rsidR="00C76A6F" w:rsidRDefault="00C76A6F" w:rsidP="00C76A6F">
      <w:pPr>
        <w:tabs>
          <w:tab w:val="left" w:pos="360"/>
        </w:tabs>
        <w:autoSpaceDE w:val="0"/>
        <w:autoSpaceDN w:val="0"/>
        <w:adjustRightInd w:val="0"/>
        <w:snapToGrid w:val="0"/>
        <w:spacing w:before="120" w:after="120"/>
        <w:rPr>
          <w:rFonts w:ascii="Arial" w:hAnsi="Arial" w:cs="Arial"/>
          <w:b/>
          <w:sz w:val="22"/>
          <w:szCs w:val="22"/>
          <w:lang w:eastAsia="en-AU"/>
        </w:rPr>
      </w:pPr>
    </w:p>
    <w:p w14:paraId="0DE5E87B" w14:textId="01587826" w:rsidR="00A17C6C" w:rsidRPr="00C76A6F" w:rsidRDefault="00A17C6C" w:rsidP="00C76A6F">
      <w:pPr>
        <w:tabs>
          <w:tab w:val="left" w:pos="360"/>
        </w:tabs>
        <w:autoSpaceDE w:val="0"/>
        <w:autoSpaceDN w:val="0"/>
        <w:adjustRightInd w:val="0"/>
        <w:snapToGrid w:val="0"/>
        <w:spacing w:before="120" w:after="120"/>
        <w:rPr>
          <w:rFonts w:ascii="Arial" w:hAnsi="Arial" w:cs="Arial"/>
          <w:b/>
          <w:sz w:val="22"/>
          <w:szCs w:val="22"/>
          <w:lang w:eastAsia="en-AU"/>
        </w:rPr>
      </w:pPr>
      <w:r w:rsidRPr="00C76A6F">
        <w:rPr>
          <w:rFonts w:ascii="Arial" w:hAnsi="Arial" w:cs="Arial"/>
          <w:b/>
          <w:sz w:val="22"/>
          <w:szCs w:val="22"/>
          <w:lang w:eastAsia="en-AU"/>
        </w:rPr>
        <w:t>The Person</w:t>
      </w:r>
    </w:p>
    <w:p w14:paraId="48147BB1" w14:textId="77777777" w:rsidR="00A17C6C" w:rsidRPr="00C76A6F" w:rsidRDefault="00A17C6C" w:rsidP="00C76A6F">
      <w:pPr>
        <w:autoSpaceDE w:val="0"/>
        <w:autoSpaceDN w:val="0"/>
        <w:adjustRightInd w:val="0"/>
        <w:snapToGrid w:val="0"/>
        <w:spacing w:before="60" w:after="120"/>
        <w:rPr>
          <w:rFonts w:ascii="Arial" w:hAnsi="Arial" w:cs="Arial"/>
          <w:sz w:val="22"/>
          <w:szCs w:val="22"/>
          <w:lang w:eastAsia="en-AU"/>
        </w:rPr>
      </w:pPr>
      <w:r w:rsidRPr="00C76A6F">
        <w:rPr>
          <w:rFonts w:ascii="Arial" w:hAnsi="Arial" w:cs="Arial"/>
          <w:sz w:val="22"/>
          <w:szCs w:val="22"/>
          <w:lang w:eastAsia="en-AU"/>
        </w:rPr>
        <w:t xml:space="preserve">The Municipal Recovery Coordinator is a person with high levels of initiative, drive and integrity, a strong sense of </w:t>
      </w:r>
      <w:proofErr w:type="gramStart"/>
      <w:r w:rsidRPr="00C76A6F">
        <w:rPr>
          <w:rFonts w:ascii="Arial" w:hAnsi="Arial" w:cs="Arial"/>
          <w:sz w:val="22"/>
          <w:szCs w:val="22"/>
          <w:lang w:eastAsia="en-AU"/>
        </w:rPr>
        <w:t>team work</w:t>
      </w:r>
      <w:proofErr w:type="gramEnd"/>
      <w:r w:rsidRPr="00C76A6F">
        <w:rPr>
          <w:rFonts w:ascii="Arial" w:hAnsi="Arial" w:cs="Arial"/>
          <w:sz w:val="22"/>
          <w:szCs w:val="22"/>
          <w:lang w:eastAsia="en-AU"/>
        </w:rPr>
        <w:t xml:space="preserve">, community spirit, and is a life-long learner.  </w:t>
      </w:r>
    </w:p>
    <w:p w14:paraId="621CDC35" w14:textId="77777777" w:rsidR="00C76A6F" w:rsidRDefault="00A17C6C" w:rsidP="00C76A6F">
      <w:pPr>
        <w:autoSpaceDE w:val="0"/>
        <w:autoSpaceDN w:val="0"/>
        <w:adjustRightInd w:val="0"/>
        <w:snapToGrid w:val="0"/>
        <w:spacing w:before="60" w:after="120"/>
        <w:rPr>
          <w:rFonts w:ascii="Arial" w:hAnsi="Arial" w:cs="Arial"/>
          <w:sz w:val="22"/>
          <w:szCs w:val="22"/>
          <w:lang w:eastAsia="en-AU"/>
        </w:rPr>
      </w:pPr>
      <w:r w:rsidRPr="00C76A6F">
        <w:rPr>
          <w:rFonts w:ascii="Arial" w:hAnsi="Arial" w:cs="Arial"/>
          <w:sz w:val="22"/>
          <w:szCs w:val="22"/>
          <w:lang w:eastAsia="en-AU"/>
        </w:rPr>
        <w:t>He/she will enthusiastically lead by example to support a Municipal Council’s code of conduct and consistently demonstrate support for such values as equal opportunity employment, anti-discrimination and occupational health and safety legislation and regulations.</w:t>
      </w:r>
    </w:p>
    <w:p w14:paraId="07587168" w14:textId="77777777" w:rsidR="00C76A6F" w:rsidRDefault="00C76A6F" w:rsidP="00C76A6F">
      <w:pPr>
        <w:autoSpaceDE w:val="0"/>
        <w:autoSpaceDN w:val="0"/>
        <w:adjustRightInd w:val="0"/>
        <w:snapToGrid w:val="0"/>
        <w:spacing w:before="60" w:after="120"/>
        <w:rPr>
          <w:rFonts w:ascii="Arial" w:hAnsi="Arial" w:cs="Arial"/>
          <w:sz w:val="22"/>
          <w:szCs w:val="22"/>
          <w:lang w:eastAsia="en-AU"/>
        </w:rPr>
      </w:pPr>
    </w:p>
    <w:p w14:paraId="4E2FF67B" w14:textId="0838D538" w:rsidR="00A17C6C" w:rsidRPr="00C76A6F" w:rsidRDefault="00A17C6C" w:rsidP="00C76A6F">
      <w:pPr>
        <w:autoSpaceDE w:val="0"/>
        <w:autoSpaceDN w:val="0"/>
        <w:adjustRightInd w:val="0"/>
        <w:snapToGrid w:val="0"/>
        <w:spacing w:before="60" w:after="120"/>
        <w:rPr>
          <w:rFonts w:ascii="Arial" w:hAnsi="Arial" w:cs="Arial"/>
          <w:sz w:val="22"/>
          <w:szCs w:val="22"/>
          <w:lang w:eastAsia="en-AU"/>
        </w:rPr>
      </w:pPr>
      <w:r w:rsidRPr="00C76A6F">
        <w:rPr>
          <w:rFonts w:ascii="Arial" w:hAnsi="Arial" w:cs="Arial"/>
          <w:b/>
          <w:sz w:val="22"/>
          <w:szCs w:val="22"/>
          <w:lang w:eastAsia="en-AU"/>
        </w:rPr>
        <w:t>Primary Function</w:t>
      </w:r>
    </w:p>
    <w:p w14:paraId="142E27AF" w14:textId="77777777" w:rsidR="00C76A6F" w:rsidRDefault="00A17C6C" w:rsidP="00C76A6F">
      <w:pPr>
        <w:autoSpaceDE w:val="0"/>
        <w:autoSpaceDN w:val="0"/>
        <w:adjustRightInd w:val="0"/>
        <w:snapToGrid w:val="0"/>
        <w:spacing w:before="60" w:after="120"/>
        <w:rPr>
          <w:rFonts w:ascii="Arial" w:hAnsi="Arial" w:cs="Arial"/>
          <w:sz w:val="22"/>
          <w:szCs w:val="22"/>
          <w:lang w:eastAsia="en-AU"/>
        </w:rPr>
      </w:pPr>
      <w:r w:rsidRPr="00C76A6F">
        <w:rPr>
          <w:rFonts w:ascii="Arial" w:hAnsi="Arial" w:cs="Arial"/>
          <w:sz w:val="22"/>
          <w:szCs w:val="22"/>
          <w:lang w:eastAsia="en-AU"/>
        </w:rPr>
        <w:t>To coordinate, advise and assist the Municipal Council and the Recovery Coordinator and/or the Regional Emergency Management Controller on recovery matters relevant to the municipal area or combined municipal area.</w:t>
      </w:r>
    </w:p>
    <w:p w14:paraId="456B053F" w14:textId="35B51283" w:rsidR="00C76A6F" w:rsidRDefault="00C76A6F">
      <w:pPr>
        <w:spacing w:after="160" w:line="259" w:lineRule="auto"/>
        <w:rPr>
          <w:rFonts w:ascii="Arial" w:hAnsi="Arial" w:cs="Arial"/>
          <w:sz w:val="22"/>
          <w:szCs w:val="22"/>
          <w:lang w:eastAsia="en-AU"/>
        </w:rPr>
      </w:pPr>
      <w:r>
        <w:rPr>
          <w:rFonts w:ascii="Arial" w:hAnsi="Arial" w:cs="Arial"/>
          <w:sz w:val="22"/>
          <w:szCs w:val="22"/>
          <w:lang w:eastAsia="en-AU"/>
        </w:rPr>
        <w:br w:type="page"/>
      </w:r>
    </w:p>
    <w:p w14:paraId="705A5583" w14:textId="49B52576" w:rsidR="00A17C6C" w:rsidRPr="00576195" w:rsidRDefault="00A17C6C" w:rsidP="00576195">
      <w:pPr>
        <w:spacing w:after="120" w:line="276" w:lineRule="auto"/>
        <w:rPr>
          <w:rFonts w:ascii="Arial" w:hAnsi="Arial" w:cs="Arial"/>
          <w:b/>
          <w:bCs/>
          <w:sz w:val="22"/>
          <w:szCs w:val="22"/>
        </w:rPr>
      </w:pPr>
      <w:r w:rsidRPr="00576195">
        <w:rPr>
          <w:rFonts w:ascii="Arial" w:hAnsi="Arial" w:cs="Arial"/>
          <w:b/>
          <w:bCs/>
          <w:sz w:val="22"/>
          <w:szCs w:val="22"/>
        </w:rPr>
        <w:lastRenderedPageBreak/>
        <w:t xml:space="preserve">Primary Tasks </w:t>
      </w:r>
    </w:p>
    <w:p w14:paraId="548F8111" w14:textId="027280BC" w:rsidR="00A17C6C" w:rsidRDefault="00A17C6C" w:rsidP="00576195">
      <w:pPr>
        <w:pStyle w:val="ListParagraph"/>
        <w:numPr>
          <w:ilvl w:val="0"/>
          <w:numId w:val="4"/>
        </w:numPr>
        <w:spacing w:after="120" w:line="276" w:lineRule="auto"/>
        <w:rPr>
          <w:rFonts w:ascii="Arial" w:hAnsi="Arial" w:cs="Arial"/>
          <w:sz w:val="22"/>
          <w:szCs w:val="22"/>
        </w:rPr>
      </w:pPr>
      <w:r w:rsidRPr="00576195">
        <w:rPr>
          <w:rFonts w:ascii="Arial" w:hAnsi="Arial" w:cs="Arial"/>
          <w:sz w:val="22"/>
          <w:szCs w:val="22"/>
        </w:rPr>
        <w:t>Manage the Municipal Recovery Committee (Chair/Executive Officer).</w:t>
      </w:r>
    </w:p>
    <w:p w14:paraId="7DC16EC1" w14:textId="77777777" w:rsidR="00576195" w:rsidRPr="00576195" w:rsidRDefault="00576195" w:rsidP="00576195">
      <w:pPr>
        <w:pStyle w:val="ListParagraph"/>
        <w:spacing w:after="120" w:line="276" w:lineRule="auto"/>
        <w:rPr>
          <w:rFonts w:ascii="Arial" w:hAnsi="Arial" w:cs="Arial"/>
          <w:sz w:val="22"/>
          <w:szCs w:val="22"/>
        </w:rPr>
      </w:pPr>
    </w:p>
    <w:p w14:paraId="5EDBDCEF" w14:textId="471114BA" w:rsidR="00576195" w:rsidRDefault="00A17C6C" w:rsidP="00576195">
      <w:pPr>
        <w:pStyle w:val="ListParagraph"/>
        <w:numPr>
          <w:ilvl w:val="0"/>
          <w:numId w:val="4"/>
        </w:numPr>
        <w:spacing w:after="120" w:line="276" w:lineRule="auto"/>
        <w:rPr>
          <w:rFonts w:ascii="Arial" w:hAnsi="Arial" w:cs="Arial"/>
          <w:sz w:val="22"/>
          <w:szCs w:val="22"/>
        </w:rPr>
      </w:pPr>
      <w:r w:rsidRPr="00576195">
        <w:rPr>
          <w:rFonts w:ascii="Arial" w:hAnsi="Arial" w:cs="Arial"/>
          <w:sz w:val="22"/>
          <w:szCs w:val="22"/>
        </w:rPr>
        <w:t>Advise a Municipal Committee (emergency management and recovery) on recommended approaches for recovery (psycho-social, infrastructure, economy and environment) including meeting Municipal Council training needs and facilitating the delivery of community awareness programs</w:t>
      </w:r>
      <w:r w:rsidR="00576195">
        <w:rPr>
          <w:rFonts w:ascii="Arial" w:hAnsi="Arial" w:cs="Arial"/>
          <w:sz w:val="22"/>
          <w:szCs w:val="22"/>
        </w:rPr>
        <w:t>.</w:t>
      </w:r>
    </w:p>
    <w:p w14:paraId="57A48129" w14:textId="77777777" w:rsidR="00576195" w:rsidRPr="00576195" w:rsidRDefault="00576195" w:rsidP="00576195">
      <w:pPr>
        <w:pStyle w:val="ListParagraph"/>
        <w:rPr>
          <w:rFonts w:ascii="Arial" w:hAnsi="Arial" w:cs="Arial"/>
          <w:sz w:val="22"/>
          <w:szCs w:val="22"/>
        </w:rPr>
      </w:pPr>
    </w:p>
    <w:p w14:paraId="0D2B5427" w14:textId="3018FB52" w:rsidR="00576195" w:rsidRPr="00576195" w:rsidRDefault="00A17C6C" w:rsidP="00576195">
      <w:pPr>
        <w:pStyle w:val="ListParagraph"/>
        <w:numPr>
          <w:ilvl w:val="0"/>
          <w:numId w:val="4"/>
        </w:numPr>
        <w:spacing w:after="120" w:line="276" w:lineRule="auto"/>
        <w:rPr>
          <w:rFonts w:ascii="Arial" w:hAnsi="Arial" w:cs="Arial"/>
          <w:sz w:val="22"/>
          <w:szCs w:val="22"/>
        </w:rPr>
      </w:pPr>
      <w:r w:rsidRPr="00576195">
        <w:rPr>
          <w:rFonts w:ascii="Arial" w:hAnsi="Arial" w:cs="Arial"/>
          <w:sz w:val="22"/>
          <w:szCs w:val="22"/>
        </w:rPr>
        <w:t xml:space="preserve">Develop, review and arrange the validation of relevant recovery plans/arrangements for the municipal area/s in accordance with the arrangements outlined in the relevant regional plan. </w:t>
      </w:r>
    </w:p>
    <w:p w14:paraId="289E3993" w14:textId="77777777" w:rsidR="00576195" w:rsidRDefault="00576195" w:rsidP="00576195">
      <w:pPr>
        <w:pStyle w:val="ListParagraph"/>
        <w:spacing w:after="120" w:line="276" w:lineRule="auto"/>
        <w:rPr>
          <w:rFonts w:ascii="Arial" w:hAnsi="Arial" w:cs="Arial"/>
          <w:sz w:val="22"/>
          <w:szCs w:val="22"/>
        </w:rPr>
      </w:pPr>
    </w:p>
    <w:p w14:paraId="209F2CE7" w14:textId="69ECF5FE" w:rsidR="00A17C6C" w:rsidRPr="00576195" w:rsidRDefault="00A17C6C" w:rsidP="00576195">
      <w:pPr>
        <w:pStyle w:val="ListParagraph"/>
        <w:numPr>
          <w:ilvl w:val="0"/>
          <w:numId w:val="8"/>
        </w:numPr>
        <w:spacing w:after="120" w:line="276" w:lineRule="auto"/>
        <w:rPr>
          <w:rFonts w:ascii="Arial" w:hAnsi="Arial" w:cs="Arial"/>
          <w:sz w:val="22"/>
          <w:szCs w:val="22"/>
        </w:rPr>
      </w:pPr>
      <w:r w:rsidRPr="00576195">
        <w:rPr>
          <w:rFonts w:ascii="Arial" w:hAnsi="Arial" w:cs="Arial"/>
          <w:sz w:val="22"/>
          <w:szCs w:val="22"/>
        </w:rPr>
        <w:t>Coordinate Municipal Council’s recovery efforts for emergencies relevant to the municipal or combined area, in accordance with relevant plans including:</w:t>
      </w:r>
    </w:p>
    <w:p w14:paraId="699C5517" w14:textId="77777777" w:rsidR="00576195" w:rsidRDefault="00A17C6C" w:rsidP="00576195">
      <w:pPr>
        <w:pStyle w:val="ListParagraph"/>
        <w:numPr>
          <w:ilvl w:val="0"/>
          <w:numId w:val="5"/>
        </w:numPr>
        <w:spacing w:after="120" w:line="276" w:lineRule="auto"/>
        <w:rPr>
          <w:rFonts w:ascii="Arial" w:hAnsi="Arial" w:cs="Arial"/>
          <w:sz w:val="22"/>
          <w:szCs w:val="22"/>
        </w:rPr>
      </w:pPr>
      <w:r w:rsidRPr="00576195">
        <w:rPr>
          <w:rFonts w:ascii="Arial" w:hAnsi="Arial" w:cs="Arial"/>
          <w:sz w:val="22"/>
          <w:szCs w:val="22"/>
        </w:rPr>
        <w:t>arranging access to Municipal Council resources</w:t>
      </w:r>
    </w:p>
    <w:p w14:paraId="3AA62A9A" w14:textId="77777777" w:rsidR="00576195" w:rsidRDefault="00A17C6C" w:rsidP="00576195">
      <w:pPr>
        <w:pStyle w:val="ListParagraph"/>
        <w:numPr>
          <w:ilvl w:val="0"/>
          <w:numId w:val="5"/>
        </w:numPr>
        <w:spacing w:after="120" w:line="276" w:lineRule="auto"/>
        <w:rPr>
          <w:rFonts w:ascii="Arial" w:hAnsi="Arial" w:cs="Arial"/>
          <w:sz w:val="22"/>
          <w:szCs w:val="22"/>
        </w:rPr>
      </w:pPr>
      <w:r w:rsidRPr="00576195">
        <w:rPr>
          <w:rFonts w:ascii="Arial" w:hAnsi="Arial" w:cs="Arial"/>
          <w:sz w:val="22"/>
          <w:szCs w:val="22"/>
        </w:rPr>
        <w:t>providing advice to the Municipal Emergency Management Coordinator or regional roles (e.g. Regional Social Recovery Coordinator, State Emergency Service Regional Planning Officer/ Regional Emergency Management Controller) regarding:</w:t>
      </w:r>
    </w:p>
    <w:p w14:paraId="69EF4D59" w14:textId="77777777" w:rsidR="00576195" w:rsidRDefault="00A17C6C" w:rsidP="00576195">
      <w:pPr>
        <w:pStyle w:val="ListParagraph"/>
        <w:numPr>
          <w:ilvl w:val="0"/>
          <w:numId w:val="7"/>
        </w:numPr>
        <w:spacing w:after="120" w:line="276" w:lineRule="auto"/>
        <w:rPr>
          <w:rFonts w:ascii="Arial" w:hAnsi="Arial" w:cs="Arial"/>
          <w:sz w:val="22"/>
          <w:szCs w:val="22"/>
        </w:rPr>
      </w:pPr>
      <w:r w:rsidRPr="00576195">
        <w:rPr>
          <w:rFonts w:ascii="Arial" w:hAnsi="Arial" w:cs="Arial"/>
          <w:sz w:val="22"/>
          <w:szCs w:val="22"/>
        </w:rPr>
        <w:t>Municipal Council’s capacity for recovery</w:t>
      </w:r>
    </w:p>
    <w:p w14:paraId="3D2A03FA" w14:textId="03E45721" w:rsidR="00A17C6C" w:rsidRPr="00576195" w:rsidRDefault="00A17C6C" w:rsidP="00576195">
      <w:pPr>
        <w:pStyle w:val="ListParagraph"/>
        <w:numPr>
          <w:ilvl w:val="0"/>
          <w:numId w:val="7"/>
        </w:numPr>
        <w:spacing w:after="120" w:line="276" w:lineRule="auto"/>
        <w:rPr>
          <w:rFonts w:ascii="Arial" w:hAnsi="Arial" w:cs="Arial"/>
          <w:sz w:val="22"/>
          <w:szCs w:val="22"/>
        </w:rPr>
      </w:pPr>
      <w:r w:rsidRPr="00576195">
        <w:rPr>
          <w:rFonts w:ascii="Arial" w:hAnsi="Arial" w:cs="Arial"/>
          <w:sz w:val="22"/>
          <w:szCs w:val="22"/>
        </w:rPr>
        <w:t>the need or otherwise to sanction/withdraw emergency powers.</w:t>
      </w:r>
    </w:p>
    <w:p w14:paraId="738317DC" w14:textId="77777777" w:rsidR="00576195" w:rsidRDefault="00576195" w:rsidP="00576195">
      <w:pPr>
        <w:pStyle w:val="ListParagraph"/>
        <w:spacing w:after="120" w:line="276" w:lineRule="auto"/>
        <w:rPr>
          <w:rFonts w:ascii="Arial" w:hAnsi="Arial" w:cs="Arial"/>
          <w:sz w:val="22"/>
          <w:szCs w:val="22"/>
        </w:rPr>
      </w:pPr>
    </w:p>
    <w:p w14:paraId="0FE7687D" w14:textId="701512E7" w:rsidR="00A17C6C" w:rsidRPr="00576195" w:rsidRDefault="00A17C6C" w:rsidP="00576195">
      <w:pPr>
        <w:pStyle w:val="ListParagraph"/>
        <w:numPr>
          <w:ilvl w:val="0"/>
          <w:numId w:val="8"/>
        </w:numPr>
        <w:spacing w:after="120" w:line="276" w:lineRule="auto"/>
        <w:rPr>
          <w:rFonts w:ascii="Arial" w:hAnsi="Arial" w:cs="Arial"/>
          <w:sz w:val="22"/>
          <w:szCs w:val="22"/>
        </w:rPr>
      </w:pPr>
      <w:r w:rsidRPr="00576195">
        <w:rPr>
          <w:rFonts w:ascii="Arial" w:hAnsi="Arial" w:cs="Arial"/>
          <w:sz w:val="22"/>
          <w:szCs w:val="22"/>
        </w:rPr>
        <w:t>Liaise between Municipal Council, the State Emergency Service regional staff and the Regional Social Recovery Coordinator about developing and maintaining resource agreements and the delivery of Municipal Council responsibilities.</w:t>
      </w:r>
    </w:p>
    <w:p w14:paraId="6CE4EDC1" w14:textId="77777777" w:rsidR="00576195" w:rsidRDefault="00576195" w:rsidP="00576195">
      <w:pPr>
        <w:pStyle w:val="ListParagraph"/>
        <w:spacing w:after="120" w:line="276" w:lineRule="auto"/>
        <w:rPr>
          <w:rFonts w:ascii="Arial" w:hAnsi="Arial" w:cs="Arial"/>
          <w:sz w:val="22"/>
          <w:szCs w:val="22"/>
        </w:rPr>
      </w:pPr>
    </w:p>
    <w:p w14:paraId="3BA02EA5" w14:textId="07373B27" w:rsidR="00A17C6C" w:rsidRPr="00576195" w:rsidRDefault="00A17C6C" w:rsidP="00576195">
      <w:pPr>
        <w:pStyle w:val="ListParagraph"/>
        <w:numPr>
          <w:ilvl w:val="0"/>
          <w:numId w:val="8"/>
        </w:numPr>
        <w:spacing w:after="120" w:line="276" w:lineRule="auto"/>
        <w:rPr>
          <w:rFonts w:ascii="Arial" w:hAnsi="Arial" w:cs="Arial"/>
          <w:sz w:val="22"/>
          <w:szCs w:val="22"/>
        </w:rPr>
      </w:pPr>
      <w:r w:rsidRPr="00576195">
        <w:rPr>
          <w:rFonts w:ascii="Arial" w:hAnsi="Arial" w:cs="Arial"/>
          <w:sz w:val="22"/>
          <w:szCs w:val="22"/>
        </w:rPr>
        <w:t>Represent Municipal Council/the Municipal Recovery Committee at the Regional Social Recovery Committee, and at State forums, working cooperatively with the regional emergency management authorities (e.g. Regional Social Recovery Coordinator, State Emergency Service Regional Planning Officer/Regional Emergency Management Controller).</w:t>
      </w:r>
    </w:p>
    <w:p w14:paraId="05750462" w14:textId="77777777" w:rsidR="00576195" w:rsidRDefault="00576195" w:rsidP="00576195">
      <w:pPr>
        <w:pStyle w:val="ListParagraph"/>
        <w:spacing w:after="120" w:line="276" w:lineRule="auto"/>
        <w:rPr>
          <w:rFonts w:ascii="Arial" w:hAnsi="Arial" w:cs="Arial"/>
          <w:sz w:val="22"/>
          <w:szCs w:val="22"/>
        </w:rPr>
      </w:pPr>
    </w:p>
    <w:p w14:paraId="34E969E7" w14:textId="2581F3DC" w:rsidR="00C76A6F" w:rsidRPr="00576195" w:rsidRDefault="00A17C6C" w:rsidP="00576195">
      <w:pPr>
        <w:pStyle w:val="ListParagraph"/>
        <w:numPr>
          <w:ilvl w:val="0"/>
          <w:numId w:val="8"/>
        </w:numPr>
        <w:spacing w:after="120" w:line="276" w:lineRule="auto"/>
        <w:rPr>
          <w:rFonts w:ascii="Arial" w:hAnsi="Arial" w:cs="Arial"/>
          <w:sz w:val="22"/>
          <w:szCs w:val="22"/>
        </w:rPr>
      </w:pPr>
      <w:r w:rsidRPr="00576195">
        <w:rPr>
          <w:rFonts w:ascii="Arial" w:hAnsi="Arial" w:cs="Arial"/>
          <w:sz w:val="22"/>
          <w:szCs w:val="22"/>
        </w:rPr>
        <w:t>Support other Municipal Council emergency management officers, including the Municipal Emergency Management Coordinator and Deputy and Municipal Chairperson.</w:t>
      </w:r>
    </w:p>
    <w:p w14:paraId="3B115934" w14:textId="77777777" w:rsidR="00C76A6F" w:rsidRDefault="00C76A6F" w:rsidP="00576195">
      <w:pPr>
        <w:adjustRightInd w:val="0"/>
        <w:snapToGrid w:val="0"/>
        <w:spacing w:before="120" w:after="120" w:line="276" w:lineRule="auto"/>
        <w:rPr>
          <w:rFonts w:ascii="Arial" w:hAnsi="Arial" w:cs="Arial"/>
          <w:sz w:val="22"/>
          <w:szCs w:val="22"/>
        </w:rPr>
      </w:pPr>
    </w:p>
    <w:p w14:paraId="6F40BC21" w14:textId="79909782" w:rsidR="00A17C6C" w:rsidRPr="00C76A6F" w:rsidRDefault="00A17C6C" w:rsidP="00576195">
      <w:pPr>
        <w:adjustRightInd w:val="0"/>
        <w:snapToGrid w:val="0"/>
        <w:spacing w:before="120" w:after="120" w:line="276" w:lineRule="auto"/>
        <w:rPr>
          <w:rFonts w:ascii="Arial" w:hAnsi="Arial" w:cs="Arial"/>
          <w:sz w:val="22"/>
          <w:szCs w:val="22"/>
        </w:rPr>
      </w:pPr>
      <w:r w:rsidRPr="00C76A6F">
        <w:rPr>
          <w:rFonts w:ascii="Arial" w:hAnsi="Arial" w:cs="Arial"/>
          <w:b/>
          <w:sz w:val="22"/>
          <w:szCs w:val="22"/>
          <w:lang w:eastAsia="en-AU"/>
        </w:rPr>
        <w:t xml:space="preserve">Selection Criteria </w:t>
      </w:r>
    </w:p>
    <w:p w14:paraId="217E2FBB" w14:textId="414A1906" w:rsidR="00A17C6C" w:rsidRPr="00576195" w:rsidRDefault="00A17C6C" w:rsidP="00576195">
      <w:pPr>
        <w:pStyle w:val="ListParagraph"/>
        <w:numPr>
          <w:ilvl w:val="0"/>
          <w:numId w:val="6"/>
        </w:numPr>
        <w:adjustRightInd w:val="0"/>
        <w:snapToGrid w:val="0"/>
        <w:spacing w:before="120" w:after="120" w:line="276" w:lineRule="auto"/>
        <w:rPr>
          <w:rFonts w:ascii="Arial" w:hAnsi="Arial" w:cs="Arial"/>
          <w:sz w:val="22"/>
          <w:szCs w:val="22"/>
        </w:rPr>
      </w:pPr>
      <w:r w:rsidRPr="00576195">
        <w:rPr>
          <w:rFonts w:ascii="Arial" w:hAnsi="Arial" w:cs="Arial"/>
          <w:sz w:val="22"/>
          <w:szCs w:val="22"/>
        </w:rPr>
        <w:t>Sound knowledge of current recovery principles, arrangements and protocols in the Municipal Council context, including occupational health and safety, risk management, protective security and business continuity management and/or the demonstrated capacity to acquire knowledge quickly and apply it appropriately.</w:t>
      </w:r>
    </w:p>
    <w:p w14:paraId="2FB972B8" w14:textId="77777777" w:rsidR="00576195" w:rsidRDefault="00576195" w:rsidP="00576195">
      <w:pPr>
        <w:pStyle w:val="ListParagraph"/>
        <w:adjustRightInd w:val="0"/>
        <w:snapToGrid w:val="0"/>
        <w:spacing w:before="120" w:after="120" w:line="276" w:lineRule="auto"/>
        <w:rPr>
          <w:rFonts w:ascii="Arial" w:hAnsi="Arial" w:cs="Arial"/>
          <w:sz w:val="22"/>
          <w:szCs w:val="22"/>
        </w:rPr>
      </w:pPr>
    </w:p>
    <w:p w14:paraId="00F9E896" w14:textId="7535E5AF" w:rsidR="00A17C6C" w:rsidRPr="00576195" w:rsidRDefault="00A17C6C" w:rsidP="00576195">
      <w:pPr>
        <w:pStyle w:val="ListParagraph"/>
        <w:numPr>
          <w:ilvl w:val="0"/>
          <w:numId w:val="6"/>
        </w:numPr>
        <w:adjustRightInd w:val="0"/>
        <w:snapToGrid w:val="0"/>
        <w:spacing w:before="120" w:after="120" w:line="276" w:lineRule="auto"/>
        <w:rPr>
          <w:rFonts w:ascii="Arial" w:hAnsi="Arial" w:cs="Arial"/>
          <w:sz w:val="22"/>
          <w:szCs w:val="22"/>
        </w:rPr>
      </w:pPr>
      <w:r w:rsidRPr="00576195">
        <w:rPr>
          <w:rFonts w:ascii="Arial" w:hAnsi="Arial" w:cs="Arial"/>
          <w:sz w:val="22"/>
          <w:szCs w:val="22"/>
        </w:rPr>
        <w:t>Proven research, analytical and evaluation skills, and the demonstrated ability to facilitate and lead change using accepted project management methods.</w:t>
      </w:r>
    </w:p>
    <w:p w14:paraId="7D74A711" w14:textId="77777777" w:rsidR="00576195" w:rsidRDefault="00576195" w:rsidP="00576195">
      <w:pPr>
        <w:pStyle w:val="ListParagraph"/>
        <w:adjustRightInd w:val="0"/>
        <w:snapToGrid w:val="0"/>
        <w:spacing w:before="120" w:after="120" w:line="276" w:lineRule="auto"/>
        <w:rPr>
          <w:rFonts w:ascii="Arial" w:hAnsi="Arial" w:cs="Arial"/>
          <w:sz w:val="22"/>
          <w:szCs w:val="22"/>
        </w:rPr>
      </w:pPr>
    </w:p>
    <w:p w14:paraId="0E5C7931" w14:textId="4E2BB2BC" w:rsidR="00A17C6C" w:rsidRPr="00576195" w:rsidRDefault="00A17C6C" w:rsidP="00576195">
      <w:pPr>
        <w:pStyle w:val="ListParagraph"/>
        <w:numPr>
          <w:ilvl w:val="0"/>
          <w:numId w:val="6"/>
        </w:numPr>
        <w:adjustRightInd w:val="0"/>
        <w:snapToGrid w:val="0"/>
        <w:spacing w:before="120" w:after="120" w:line="276" w:lineRule="auto"/>
        <w:rPr>
          <w:rFonts w:ascii="Arial" w:hAnsi="Arial" w:cs="Arial"/>
          <w:sz w:val="22"/>
          <w:szCs w:val="22"/>
        </w:rPr>
      </w:pPr>
      <w:r w:rsidRPr="00576195">
        <w:rPr>
          <w:rFonts w:ascii="Arial" w:hAnsi="Arial" w:cs="Arial"/>
          <w:sz w:val="22"/>
          <w:szCs w:val="22"/>
        </w:rPr>
        <w:t>High level organisational skills.</w:t>
      </w:r>
    </w:p>
    <w:p w14:paraId="7651A2A8" w14:textId="77777777" w:rsidR="00576195" w:rsidRDefault="00576195" w:rsidP="00576195">
      <w:pPr>
        <w:pStyle w:val="ListParagraph"/>
        <w:adjustRightInd w:val="0"/>
        <w:snapToGrid w:val="0"/>
        <w:spacing w:before="120" w:after="120" w:line="276" w:lineRule="auto"/>
        <w:rPr>
          <w:rFonts w:ascii="Arial" w:hAnsi="Arial" w:cs="Arial"/>
          <w:sz w:val="22"/>
          <w:szCs w:val="22"/>
        </w:rPr>
      </w:pPr>
    </w:p>
    <w:p w14:paraId="0CA21736" w14:textId="7F3A3008" w:rsidR="00A17C6C" w:rsidRPr="00576195" w:rsidRDefault="00A17C6C" w:rsidP="00576195">
      <w:pPr>
        <w:pStyle w:val="ListParagraph"/>
        <w:numPr>
          <w:ilvl w:val="0"/>
          <w:numId w:val="6"/>
        </w:numPr>
        <w:adjustRightInd w:val="0"/>
        <w:snapToGrid w:val="0"/>
        <w:spacing w:before="120" w:after="120" w:line="276" w:lineRule="auto"/>
        <w:rPr>
          <w:rFonts w:ascii="Arial" w:hAnsi="Arial" w:cs="Arial"/>
          <w:sz w:val="22"/>
          <w:szCs w:val="22"/>
        </w:rPr>
      </w:pPr>
      <w:r w:rsidRPr="00576195">
        <w:rPr>
          <w:rFonts w:ascii="Arial" w:hAnsi="Arial" w:cs="Arial"/>
          <w:sz w:val="22"/>
          <w:szCs w:val="22"/>
        </w:rPr>
        <w:t>High level communication skills, including the ability to liaise and negotiate effectively with internal/external stakeholders and to develop quality written reports.</w:t>
      </w:r>
    </w:p>
    <w:p w14:paraId="2999AE76" w14:textId="77777777" w:rsidR="00576195" w:rsidRDefault="00576195" w:rsidP="00576195">
      <w:pPr>
        <w:pStyle w:val="ListParagraph"/>
        <w:adjustRightInd w:val="0"/>
        <w:snapToGrid w:val="0"/>
        <w:spacing w:before="120" w:after="120" w:line="276" w:lineRule="auto"/>
        <w:rPr>
          <w:rFonts w:ascii="Arial" w:hAnsi="Arial" w:cs="Arial"/>
          <w:sz w:val="22"/>
          <w:szCs w:val="22"/>
        </w:rPr>
      </w:pPr>
    </w:p>
    <w:p w14:paraId="41611965" w14:textId="34D9FBB2" w:rsidR="00A17C6C" w:rsidRDefault="00A17C6C" w:rsidP="00576195">
      <w:pPr>
        <w:pStyle w:val="ListParagraph"/>
        <w:numPr>
          <w:ilvl w:val="0"/>
          <w:numId w:val="6"/>
        </w:numPr>
        <w:adjustRightInd w:val="0"/>
        <w:snapToGrid w:val="0"/>
        <w:spacing w:before="120" w:after="120" w:line="276" w:lineRule="auto"/>
        <w:rPr>
          <w:rFonts w:ascii="Arial" w:hAnsi="Arial" w:cs="Arial"/>
          <w:sz w:val="22"/>
          <w:szCs w:val="22"/>
        </w:rPr>
      </w:pPr>
      <w:r w:rsidRPr="00576195">
        <w:rPr>
          <w:rFonts w:ascii="Arial" w:hAnsi="Arial" w:cs="Arial"/>
          <w:sz w:val="22"/>
          <w:szCs w:val="22"/>
        </w:rPr>
        <w:t>High level skill in coordinating recovery operations.</w:t>
      </w:r>
    </w:p>
    <w:p w14:paraId="1835D3EF" w14:textId="77777777" w:rsidR="00576195" w:rsidRPr="00576195" w:rsidRDefault="00576195" w:rsidP="00576195">
      <w:pPr>
        <w:pStyle w:val="ListParagraph"/>
        <w:adjustRightInd w:val="0"/>
        <w:snapToGrid w:val="0"/>
        <w:spacing w:before="120" w:after="120" w:line="276" w:lineRule="auto"/>
        <w:rPr>
          <w:rFonts w:ascii="Arial" w:hAnsi="Arial" w:cs="Arial"/>
          <w:sz w:val="22"/>
          <w:szCs w:val="22"/>
        </w:rPr>
      </w:pPr>
    </w:p>
    <w:p w14:paraId="0CA09BAA" w14:textId="4517FE50" w:rsidR="000904D6" w:rsidRPr="00C76A6F" w:rsidRDefault="00A17C6C" w:rsidP="00576195">
      <w:pPr>
        <w:adjustRightInd w:val="0"/>
        <w:snapToGrid w:val="0"/>
        <w:spacing w:after="120" w:line="276" w:lineRule="auto"/>
        <w:rPr>
          <w:rFonts w:ascii="Arial" w:hAnsi="Arial" w:cs="Arial"/>
          <w:sz w:val="22"/>
          <w:szCs w:val="22"/>
        </w:rPr>
      </w:pPr>
      <w:r w:rsidRPr="00C76A6F">
        <w:rPr>
          <w:rFonts w:ascii="Arial" w:hAnsi="Arial" w:cs="Arial"/>
          <w:sz w:val="22"/>
          <w:szCs w:val="22"/>
        </w:rPr>
        <w:t>This resource has been prepared by the State Emergency Service</w:t>
      </w:r>
    </w:p>
    <w:sectPr w:rsidR="000904D6" w:rsidRPr="00C76A6F" w:rsidSect="00C76A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007F"/>
    <w:multiLevelType w:val="hybridMultilevel"/>
    <w:tmpl w:val="6F2C8324"/>
    <w:lvl w:ilvl="0" w:tplc="AEB02BE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27315E"/>
    <w:multiLevelType w:val="multilevel"/>
    <w:tmpl w:val="48E86D88"/>
    <w:lvl w:ilvl="0">
      <w:start w:val="1"/>
      <w:numFmt w:val="decimal"/>
      <w:lvlText w:val="%1."/>
      <w:lvlJc w:val="left"/>
      <w:pPr>
        <w:tabs>
          <w:tab w:val="num" w:pos="810"/>
        </w:tabs>
        <w:ind w:left="810" w:hanging="630"/>
      </w:pPr>
      <w:rPr>
        <w:rFonts w:ascii="Arial" w:eastAsia="Times New Roman" w:hAnsi="Arial" w:cs="Arial"/>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1080"/>
      </w:pPr>
      <w:rPr>
        <w:rFonts w:hint="default"/>
      </w:rPr>
    </w:lvl>
    <w:lvl w:ilvl="3">
      <w:start w:val="1"/>
      <w:numFmt w:val="decimal"/>
      <w:lvlText w:val="%1.%2.%3.%4"/>
      <w:lvlJc w:val="left"/>
      <w:pPr>
        <w:tabs>
          <w:tab w:val="num" w:pos="1620"/>
        </w:tabs>
        <w:ind w:left="1620" w:hanging="1440"/>
      </w:pPr>
      <w:rPr>
        <w:rFonts w:hint="default"/>
      </w:rPr>
    </w:lvl>
    <w:lvl w:ilvl="4">
      <w:start w:val="1"/>
      <w:numFmt w:val="decimal"/>
      <w:lvlText w:val="%1.%2.%3.%4.%5"/>
      <w:lvlJc w:val="left"/>
      <w:pPr>
        <w:tabs>
          <w:tab w:val="num" w:pos="1620"/>
        </w:tabs>
        <w:ind w:left="1620" w:hanging="1440"/>
      </w:pPr>
      <w:rPr>
        <w:rFonts w:hint="default"/>
      </w:rPr>
    </w:lvl>
    <w:lvl w:ilvl="5">
      <w:start w:val="1"/>
      <w:numFmt w:val="decimal"/>
      <w:lvlText w:val="%1.%2.%3.%4.%5.%6"/>
      <w:lvlJc w:val="left"/>
      <w:pPr>
        <w:tabs>
          <w:tab w:val="num" w:pos="1980"/>
        </w:tabs>
        <w:ind w:left="1980" w:hanging="1800"/>
      </w:pPr>
      <w:rPr>
        <w:rFonts w:hint="default"/>
      </w:rPr>
    </w:lvl>
    <w:lvl w:ilvl="6">
      <w:start w:val="1"/>
      <w:numFmt w:val="decimal"/>
      <w:lvlText w:val="%1.%2.%3.%4.%5.%6.%7"/>
      <w:lvlJc w:val="left"/>
      <w:pPr>
        <w:tabs>
          <w:tab w:val="num" w:pos="2340"/>
        </w:tabs>
        <w:ind w:left="2340" w:hanging="2160"/>
      </w:pPr>
      <w:rPr>
        <w:rFonts w:hint="default"/>
      </w:rPr>
    </w:lvl>
    <w:lvl w:ilvl="7">
      <w:start w:val="1"/>
      <w:numFmt w:val="decimal"/>
      <w:lvlText w:val="%1.%2.%3.%4.%5.%6.%7.%8"/>
      <w:lvlJc w:val="left"/>
      <w:pPr>
        <w:tabs>
          <w:tab w:val="num" w:pos="2700"/>
        </w:tabs>
        <w:ind w:left="2700" w:hanging="2520"/>
      </w:pPr>
      <w:rPr>
        <w:rFonts w:hint="default"/>
      </w:rPr>
    </w:lvl>
    <w:lvl w:ilvl="8">
      <w:start w:val="1"/>
      <w:numFmt w:val="decimal"/>
      <w:lvlText w:val="%1.%2.%3.%4.%5.%6.%7.%8.%9"/>
      <w:lvlJc w:val="left"/>
      <w:pPr>
        <w:tabs>
          <w:tab w:val="num" w:pos="3060"/>
        </w:tabs>
        <w:ind w:left="3060" w:hanging="2880"/>
      </w:pPr>
      <w:rPr>
        <w:rFonts w:hint="default"/>
      </w:rPr>
    </w:lvl>
  </w:abstractNum>
  <w:abstractNum w:abstractNumId="2" w15:restartNumberingAfterBreak="0">
    <w:nsid w:val="292830AF"/>
    <w:multiLevelType w:val="hybridMultilevel"/>
    <w:tmpl w:val="A5AEB878"/>
    <w:lvl w:ilvl="0" w:tplc="1A7C834E">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06462B"/>
    <w:multiLevelType w:val="hybridMultilevel"/>
    <w:tmpl w:val="49F4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44690"/>
    <w:multiLevelType w:val="multilevel"/>
    <w:tmpl w:val="5E0A1FF8"/>
    <w:lvl w:ilvl="0">
      <w:start w:val="1"/>
      <w:numFmt w:val="decimal"/>
      <w:lvlText w:val="%1"/>
      <w:lvlJc w:val="left"/>
      <w:pPr>
        <w:tabs>
          <w:tab w:val="num" w:pos="810"/>
        </w:tabs>
        <w:ind w:left="81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1080"/>
      </w:pPr>
      <w:rPr>
        <w:rFonts w:hint="default"/>
      </w:rPr>
    </w:lvl>
    <w:lvl w:ilvl="3">
      <w:start w:val="1"/>
      <w:numFmt w:val="decimal"/>
      <w:lvlText w:val="%1.%2.%3.%4"/>
      <w:lvlJc w:val="left"/>
      <w:pPr>
        <w:tabs>
          <w:tab w:val="num" w:pos="1620"/>
        </w:tabs>
        <w:ind w:left="1620" w:hanging="1440"/>
      </w:pPr>
      <w:rPr>
        <w:rFonts w:hint="default"/>
      </w:rPr>
    </w:lvl>
    <w:lvl w:ilvl="4">
      <w:start w:val="1"/>
      <w:numFmt w:val="decimal"/>
      <w:lvlText w:val="%1.%2.%3.%4.%5"/>
      <w:lvlJc w:val="left"/>
      <w:pPr>
        <w:tabs>
          <w:tab w:val="num" w:pos="1620"/>
        </w:tabs>
        <w:ind w:left="1620" w:hanging="1440"/>
      </w:pPr>
      <w:rPr>
        <w:rFonts w:hint="default"/>
      </w:rPr>
    </w:lvl>
    <w:lvl w:ilvl="5">
      <w:start w:val="1"/>
      <w:numFmt w:val="decimal"/>
      <w:lvlText w:val="%1.%2.%3.%4.%5.%6"/>
      <w:lvlJc w:val="left"/>
      <w:pPr>
        <w:tabs>
          <w:tab w:val="num" w:pos="1980"/>
        </w:tabs>
        <w:ind w:left="1980" w:hanging="1800"/>
      </w:pPr>
      <w:rPr>
        <w:rFonts w:hint="default"/>
      </w:rPr>
    </w:lvl>
    <w:lvl w:ilvl="6">
      <w:start w:val="1"/>
      <w:numFmt w:val="decimal"/>
      <w:lvlText w:val="%1.%2.%3.%4.%5.%6.%7"/>
      <w:lvlJc w:val="left"/>
      <w:pPr>
        <w:tabs>
          <w:tab w:val="num" w:pos="2340"/>
        </w:tabs>
        <w:ind w:left="2340" w:hanging="2160"/>
      </w:pPr>
      <w:rPr>
        <w:rFonts w:hint="default"/>
      </w:rPr>
    </w:lvl>
    <w:lvl w:ilvl="7">
      <w:start w:val="1"/>
      <w:numFmt w:val="decimal"/>
      <w:lvlText w:val="%1.%2.%3.%4.%5.%6.%7.%8"/>
      <w:lvlJc w:val="left"/>
      <w:pPr>
        <w:tabs>
          <w:tab w:val="num" w:pos="2700"/>
        </w:tabs>
        <w:ind w:left="2700" w:hanging="2520"/>
      </w:pPr>
      <w:rPr>
        <w:rFonts w:hint="default"/>
      </w:rPr>
    </w:lvl>
    <w:lvl w:ilvl="8">
      <w:start w:val="1"/>
      <w:numFmt w:val="decimal"/>
      <w:lvlText w:val="%1.%2.%3.%4.%5.%6.%7.%8.%9"/>
      <w:lvlJc w:val="left"/>
      <w:pPr>
        <w:tabs>
          <w:tab w:val="num" w:pos="3060"/>
        </w:tabs>
        <w:ind w:left="3060" w:hanging="2880"/>
      </w:pPr>
      <w:rPr>
        <w:rFonts w:hint="default"/>
      </w:rPr>
    </w:lvl>
  </w:abstractNum>
  <w:abstractNum w:abstractNumId="5" w15:restartNumberingAfterBreak="0">
    <w:nsid w:val="42A575A5"/>
    <w:multiLevelType w:val="hybridMultilevel"/>
    <w:tmpl w:val="B64E657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03A67"/>
    <w:multiLevelType w:val="hybridMultilevel"/>
    <w:tmpl w:val="BC4402BC"/>
    <w:lvl w:ilvl="0" w:tplc="620492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2AE1A3C"/>
    <w:multiLevelType w:val="hybridMultilevel"/>
    <w:tmpl w:val="A1BC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6C"/>
    <w:rsid w:val="000904D6"/>
    <w:rsid w:val="004D2AA3"/>
    <w:rsid w:val="00576195"/>
    <w:rsid w:val="00A17C6C"/>
    <w:rsid w:val="00C564E6"/>
    <w:rsid w:val="00C76A6F"/>
    <w:rsid w:val="00EA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B530"/>
  <w15:chartTrackingRefBased/>
  <w15:docId w15:val="{D163E239-BC8D-4C2F-A6B4-952131E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73F10-915A-45FD-A497-75DADC370B24}">
  <ds:schemaRefs>
    <ds:schemaRef ds:uri="http://schemas.microsoft.com/sharepoint/v3/contenttype/forms"/>
  </ds:schemaRefs>
</ds:datastoreItem>
</file>

<file path=customXml/itemProps2.xml><?xml version="1.0" encoding="utf-8"?>
<ds:datastoreItem xmlns:ds="http://schemas.openxmlformats.org/officeDocument/2006/customXml" ds:itemID="{8C8C1AB6-E136-4F06-B253-D0D25BB85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D8D65-692C-456A-B8FF-63EEC61B7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Palmer</dc:creator>
  <cp:keywords/>
  <dc:description/>
  <cp:lastModifiedBy>Georgia Palmer</cp:lastModifiedBy>
  <cp:revision>2</cp:revision>
  <dcterms:created xsi:type="dcterms:W3CDTF">2020-06-23T03:58:00Z</dcterms:created>
  <dcterms:modified xsi:type="dcterms:W3CDTF">2020-06-23T03:58:00Z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ies>
</file>